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AC" w:rsidRPr="00214EAC" w:rsidRDefault="00214EAC" w:rsidP="00214EAC">
      <w:pPr>
        <w:pStyle w:val="a3"/>
        <w:widowControl w:val="0"/>
        <w:tabs>
          <w:tab w:val="left" w:pos="1548"/>
        </w:tabs>
        <w:spacing w:after="0" w:line="240" w:lineRule="auto"/>
        <w:jc w:val="both"/>
        <w:rPr>
          <w:rFonts w:ascii="Georgia" w:hAnsi="Georgia"/>
          <w:b/>
          <w:color w:val="0000CC"/>
          <w:sz w:val="32"/>
          <w:szCs w:val="32"/>
          <w:lang w:val="uk-UA"/>
        </w:rPr>
      </w:pPr>
      <w:r w:rsidRPr="00214EAC">
        <w:rPr>
          <w:rFonts w:ascii="Georgia" w:hAnsi="Georgia"/>
          <w:b/>
          <w:i/>
          <w:color w:val="0000CC"/>
          <w:sz w:val="32"/>
          <w:szCs w:val="32"/>
          <w:lang w:val="uk-UA"/>
        </w:rPr>
        <w:t xml:space="preserve">Солодовник Олена </w:t>
      </w:r>
      <w:r w:rsidRPr="00214EAC">
        <w:rPr>
          <w:rFonts w:ascii="Georgia" w:hAnsi="Georgia"/>
          <w:b/>
          <w:color w:val="0000CC"/>
          <w:sz w:val="32"/>
          <w:szCs w:val="32"/>
          <w:lang w:val="uk-UA"/>
        </w:rPr>
        <w:t>С</w:t>
      </w:r>
      <w:r w:rsidRPr="00214EAC">
        <w:rPr>
          <w:rFonts w:ascii="Georgia" w:hAnsi="Georgia"/>
          <w:b/>
          <w:color w:val="0000CC"/>
          <w:sz w:val="32"/>
          <w:szCs w:val="32"/>
          <w:lang w:val="uk-UA"/>
        </w:rPr>
        <w:t>утнісна характеристика поняття "професійне самовдосконалення</w:t>
      </w:r>
      <w:r w:rsidRPr="00214EAC">
        <w:rPr>
          <w:rFonts w:ascii="Georgia" w:hAnsi="Georgia"/>
          <w:b/>
          <w:color w:val="0000CC"/>
          <w:sz w:val="32"/>
          <w:szCs w:val="32"/>
          <w:lang w:val="uk-UA"/>
        </w:rPr>
        <w:t>"</w:t>
      </w:r>
      <w:r w:rsidRPr="00214EAC">
        <w:rPr>
          <w:rFonts w:ascii="Georgia" w:hAnsi="Georgia"/>
          <w:b/>
          <w:color w:val="0000CC"/>
          <w:sz w:val="32"/>
          <w:szCs w:val="32"/>
          <w:lang w:val="uk-UA"/>
        </w:rPr>
        <w:t xml:space="preserve"> молодших медичних спеціалістів</w:t>
      </w:r>
      <w:r>
        <w:rPr>
          <w:rFonts w:ascii="Georgia" w:hAnsi="Georgia"/>
          <w:b/>
          <w:color w:val="0000CC"/>
          <w:sz w:val="32"/>
          <w:szCs w:val="32"/>
          <w:lang w:val="uk-UA"/>
        </w:rPr>
        <w:t xml:space="preserve"> // </w:t>
      </w:r>
      <w:r w:rsidRPr="002201CA">
        <w:rPr>
          <w:rFonts w:ascii="Georgia" w:hAnsi="Georgia"/>
          <w:b/>
          <w:bCs/>
          <w:color w:val="0000CC"/>
          <w:sz w:val="32"/>
          <w:szCs w:val="32"/>
        </w:rPr>
        <w:t>Нові технології навчання: Наук.-метод, зб. / Інститут інноваційних технологій і змісту освіти Міністерства освіти і науки, молоді та спорту України, Академія міжнародного співробітництва з креативної педагогіки. – Київ-Вінниця, 2014. – Вип. 8</w:t>
      </w:r>
      <w:r>
        <w:rPr>
          <w:rFonts w:ascii="Georgia" w:hAnsi="Georgia"/>
          <w:b/>
          <w:bCs/>
          <w:color w:val="0000CC"/>
          <w:sz w:val="32"/>
          <w:szCs w:val="32"/>
        </w:rPr>
        <w:t>3</w:t>
      </w:r>
      <w:r w:rsidRPr="002201CA">
        <w:rPr>
          <w:rFonts w:ascii="Georgia" w:hAnsi="Georgia"/>
          <w:b/>
          <w:bCs/>
          <w:color w:val="0000CC"/>
          <w:sz w:val="32"/>
          <w:szCs w:val="32"/>
        </w:rPr>
        <w:t>. – С.</w:t>
      </w:r>
      <w:r>
        <w:rPr>
          <w:rFonts w:ascii="Georgia" w:hAnsi="Georgia"/>
          <w:b/>
          <w:bCs/>
          <w:color w:val="0000CC"/>
          <w:sz w:val="32"/>
          <w:szCs w:val="32"/>
        </w:rPr>
        <w:t> 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>227-232.</w:t>
      </w:r>
      <w:bookmarkStart w:id="0" w:name="_GoBack"/>
      <w:bookmarkEnd w:id="0"/>
    </w:p>
    <w:p w:rsidR="00214EAC" w:rsidRPr="00DF45C0" w:rsidRDefault="00214EAC" w:rsidP="00214EAC">
      <w:pPr>
        <w:spacing w:line="360" w:lineRule="auto"/>
        <w:jc w:val="both"/>
        <w:outlineLvl w:val="1"/>
        <w:rPr>
          <w:rFonts w:eastAsia="Times New Roman"/>
          <w:b/>
          <w:szCs w:val="28"/>
          <w:lang w:val="ru-RU" w:eastAsia="ru-RU"/>
        </w:rPr>
      </w:pPr>
    </w:p>
    <w:p w:rsidR="00214EAC" w:rsidRPr="00214EAC" w:rsidRDefault="00214EAC" w:rsidP="00F55F34">
      <w:pPr>
        <w:pStyle w:val="a3"/>
        <w:widowControl w:val="0"/>
        <w:tabs>
          <w:tab w:val="left" w:pos="1548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34"/>
          <w:lang w:val="ru-RU"/>
        </w:rPr>
      </w:pPr>
    </w:p>
    <w:p w:rsidR="00214EAC" w:rsidRDefault="00214EAC" w:rsidP="00F55F34">
      <w:pPr>
        <w:pStyle w:val="a3"/>
        <w:widowControl w:val="0"/>
        <w:tabs>
          <w:tab w:val="left" w:pos="1548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34"/>
          <w:lang w:val="uk-UA"/>
        </w:rPr>
      </w:pPr>
    </w:p>
    <w:p w:rsidR="00F55F34" w:rsidRPr="00DF45C0" w:rsidRDefault="00214EAC" w:rsidP="00F55F34">
      <w:pPr>
        <w:pStyle w:val="a3"/>
        <w:widowControl w:val="0"/>
        <w:tabs>
          <w:tab w:val="left" w:pos="1548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34"/>
          <w:lang w:val="uk-UA"/>
        </w:rPr>
      </w:pPr>
      <w:r>
        <w:rPr>
          <w:rFonts w:ascii="Times New Roman" w:hAnsi="Times New Roman"/>
          <w:b/>
          <w:i/>
          <w:sz w:val="28"/>
          <w:szCs w:val="34"/>
          <w:lang w:val="uk-UA"/>
        </w:rPr>
        <w:t>О</w:t>
      </w:r>
      <w:r w:rsidR="00F55F34" w:rsidRPr="00DF45C0">
        <w:rPr>
          <w:rFonts w:ascii="Times New Roman" w:hAnsi="Times New Roman"/>
          <w:b/>
          <w:i/>
          <w:sz w:val="28"/>
          <w:szCs w:val="34"/>
          <w:lang w:val="uk-UA"/>
        </w:rPr>
        <w:t>.В. Солодовник,</w:t>
      </w:r>
    </w:p>
    <w:p w:rsidR="00F55F34" w:rsidRPr="00DF45C0" w:rsidRDefault="00F55F34" w:rsidP="00F55F34">
      <w:pPr>
        <w:pStyle w:val="a3"/>
        <w:widowControl w:val="0"/>
        <w:tabs>
          <w:tab w:val="left" w:pos="1548"/>
        </w:tabs>
        <w:spacing w:after="0" w:line="240" w:lineRule="auto"/>
        <w:jc w:val="right"/>
        <w:rPr>
          <w:rFonts w:ascii="Times New Roman" w:hAnsi="Times New Roman"/>
          <w:i/>
          <w:sz w:val="28"/>
          <w:szCs w:val="34"/>
          <w:lang w:val="uk-UA"/>
        </w:rPr>
      </w:pPr>
      <w:r w:rsidRPr="00DF45C0">
        <w:rPr>
          <w:rFonts w:ascii="Times New Roman" w:hAnsi="Times New Roman"/>
          <w:i/>
          <w:sz w:val="28"/>
          <w:szCs w:val="34"/>
          <w:lang w:val="uk-UA"/>
        </w:rPr>
        <w:t>аспірантка кафедри педагогіки</w:t>
      </w:r>
    </w:p>
    <w:p w:rsidR="00F55F34" w:rsidRPr="00DF45C0" w:rsidRDefault="00F55F34" w:rsidP="00F55F34">
      <w:pPr>
        <w:pStyle w:val="a3"/>
        <w:widowControl w:val="0"/>
        <w:tabs>
          <w:tab w:val="left" w:pos="1548"/>
        </w:tabs>
        <w:spacing w:after="0" w:line="240" w:lineRule="auto"/>
        <w:jc w:val="right"/>
        <w:rPr>
          <w:rFonts w:ascii="Times New Roman" w:hAnsi="Times New Roman"/>
          <w:i/>
          <w:sz w:val="28"/>
          <w:szCs w:val="34"/>
          <w:lang w:val="uk-UA"/>
        </w:rPr>
      </w:pPr>
      <w:r w:rsidRPr="00DF45C0">
        <w:rPr>
          <w:rFonts w:ascii="Times New Roman" w:hAnsi="Times New Roman"/>
          <w:i/>
          <w:sz w:val="28"/>
          <w:szCs w:val="34"/>
          <w:lang w:val="uk-UA"/>
        </w:rPr>
        <w:t xml:space="preserve">Житомирського державного університету </w:t>
      </w:r>
    </w:p>
    <w:p w:rsidR="00F55F34" w:rsidRPr="00DF45C0" w:rsidRDefault="00F55F34" w:rsidP="00F55F34">
      <w:pPr>
        <w:pStyle w:val="a3"/>
        <w:widowControl w:val="0"/>
        <w:tabs>
          <w:tab w:val="left" w:pos="1548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34"/>
          <w:lang w:val="uk-UA"/>
        </w:rPr>
      </w:pPr>
      <w:r w:rsidRPr="00DF45C0">
        <w:rPr>
          <w:rFonts w:ascii="Times New Roman" w:hAnsi="Times New Roman"/>
          <w:i/>
          <w:sz w:val="28"/>
          <w:szCs w:val="34"/>
          <w:lang w:val="uk-UA"/>
        </w:rPr>
        <w:t>імені Івана Франка</w:t>
      </w:r>
    </w:p>
    <w:p w:rsidR="00F55F34" w:rsidRPr="00DF45C0" w:rsidRDefault="00F55F34" w:rsidP="000F49A1">
      <w:pPr>
        <w:pStyle w:val="a3"/>
        <w:widowControl w:val="0"/>
        <w:tabs>
          <w:tab w:val="left" w:pos="1548"/>
        </w:tabs>
        <w:spacing w:after="0" w:line="360" w:lineRule="auto"/>
        <w:jc w:val="center"/>
        <w:rPr>
          <w:rFonts w:ascii="Times New Roman" w:hAnsi="Times New Roman"/>
          <w:b/>
          <w:sz w:val="28"/>
          <w:szCs w:val="34"/>
          <w:lang w:val="uk-UA"/>
        </w:rPr>
      </w:pPr>
    </w:p>
    <w:p w:rsidR="000F49A1" w:rsidRPr="00DF45C0" w:rsidRDefault="00F55F34" w:rsidP="00F55F34">
      <w:pPr>
        <w:pStyle w:val="a3"/>
        <w:widowControl w:val="0"/>
        <w:tabs>
          <w:tab w:val="left" w:pos="15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45C0">
        <w:rPr>
          <w:rFonts w:ascii="Times New Roman" w:hAnsi="Times New Roman"/>
          <w:b/>
          <w:sz w:val="28"/>
          <w:szCs w:val="34"/>
          <w:lang w:val="uk-UA"/>
        </w:rPr>
        <w:t xml:space="preserve">СУТНІСНА ХАРАКТЕРИСТИКА ПОНЯТТЯ </w:t>
      </w:r>
      <w:r w:rsidRPr="00DF45C0">
        <w:rPr>
          <w:rFonts w:ascii="Times New Roman" w:hAnsi="Times New Roman"/>
          <w:b/>
          <w:sz w:val="28"/>
          <w:szCs w:val="28"/>
          <w:lang w:val="uk-UA"/>
        </w:rPr>
        <w:t>"ПРОФЕСІЙНЕ</w:t>
      </w:r>
      <w:r w:rsidRPr="00DF45C0">
        <w:rPr>
          <w:rFonts w:ascii="Times New Roman" w:hAnsi="Times New Roman"/>
          <w:b/>
          <w:sz w:val="28"/>
          <w:szCs w:val="34"/>
          <w:lang w:val="uk-UA"/>
        </w:rPr>
        <w:t xml:space="preserve"> САМОВДОСКОНАЛЕННЯ</w:t>
      </w:r>
      <w:r w:rsidRPr="00DF45C0">
        <w:rPr>
          <w:rFonts w:ascii="Times New Roman" w:hAnsi="Times New Roman"/>
          <w:b/>
          <w:sz w:val="28"/>
          <w:szCs w:val="28"/>
          <w:lang w:val="uk-UA"/>
        </w:rPr>
        <w:t>"</w:t>
      </w:r>
      <w:r w:rsidRPr="00DF45C0">
        <w:rPr>
          <w:rFonts w:ascii="Times New Roman" w:hAnsi="Times New Roman"/>
          <w:b/>
          <w:sz w:val="28"/>
          <w:szCs w:val="34"/>
          <w:lang w:val="uk-UA"/>
        </w:rPr>
        <w:t xml:space="preserve"> МОЛОДШИХ МЕДИЧНИХ СПЕЦІАЛІСТІВ</w:t>
      </w:r>
    </w:p>
    <w:p w:rsidR="000F49A1" w:rsidRPr="00DF45C0" w:rsidRDefault="000F49A1" w:rsidP="000F49A1">
      <w:pPr>
        <w:spacing w:line="360" w:lineRule="auto"/>
        <w:jc w:val="both"/>
        <w:outlineLvl w:val="1"/>
        <w:rPr>
          <w:rFonts w:eastAsia="Times New Roman"/>
          <w:b/>
          <w:szCs w:val="28"/>
          <w:lang w:val="ru-RU" w:eastAsia="ru-RU"/>
        </w:rPr>
      </w:pPr>
    </w:p>
    <w:p w:rsidR="00F55F34" w:rsidRPr="00DF45C0" w:rsidRDefault="00C85AE0" w:rsidP="000F49A1">
      <w:pPr>
        <w:spacing w:line="360" w:lineRule="auto"/>
        <w:ind w:firstLine="709"/>
        <w:jc w:val="both"/>
        <w:rPr>
          <w:i/>
          <w:szCs w:val="28"/>
        </w:rPr>
      </w:pPr>
      <w:r w:rsidRPr="00DF45C0">
        <w:rPr>
          <w:b/>
          <w:i/>
          <w:szCs w:val="28"/>
        </w:rPr>
        <w:t>Анотація.</w:t>
      </w:r>
      <w:r w:rsidRPr="00DF45C0">
        <w:rPr>
          <w:i/>
          <w:szCs w:val="28"/>
        </w:rPr>
        <w:t xml:space="preserve"> У статті проаналізовано сучасні вимоги до професійної підготовки молодших медичних спеціалістів, зроблено акцент на необхідності підвищення їх професійної компетентності впродовж всього життя, зроблено висновок про сутність і зміст професійного самовдосконалення медичного працівника.</w:t>
      </w:r>
    </w:p>
    <w:p w:rsidR="00C85AE0" w:rsidRPr="00DF45C0" w:rsidRDefault="00C85AE0" w:rsidP="000F49A1">
      <w:pPr>
        <w:spacing w:line="360" w:lineRule="auto"/>
        <w:ind w:firstLine="709"/>
        <w:jc w:val="both"/>
        <w:rPr>
          <w:i/>
          <w:szCs w:val="28"/>
        </w:rPr>
      </w:pPr>
      <w:r w:rsidRPr="00DF45C0">
        <w:rPr>
          <w:b/>
          <w:i/>
          <w:szCs w:val="28"/>
        </w:rPr>
        <w:t>Ключові слова:</w:t>
      </w:r>
      <w:r w:rsidRPr="00DF45C0">
        <w:rPr>
          <w:i/>
          <w:szCs w:val="28"/>
        </w:rPr>
        <w:t xml:space="preserve"> удосконалення, професійне самовдосконалення, професійне самовдосконалення медичного працівника.</w:t>
      </w:r>
    </w:p>
    <w:p w:rsidR="00C85AE0" w:rsidRPr="00DF45C0" w:rsidRDefault="00C85AE0" w:rsidP="000F49A1">
      <w:pPr>
        <w:spacing w:line="360" w:lineRule="auto"/>
        <w:ind w:firstLine="709"/>
        <w:jc w:val="both"/>
        <w:rPr>
          <w:szCs w:val="28"/>
        </w:rPr>
      </w:pPr>
    </w:p>
    <w:p w:rsidR="000F49A1" w:rsidRPr="00DF45C0" w:rsidRDefault="000F49A1" w:rsidP="00F55F34">
      <w:pPr>
        <w:spacing w:line="360" w:lineRule="auto"/>
        <w:ind w:firstLine="567"/>
        <w:jc w:val="both"/>
        <w:rPr>
          <w:szCs w:val="28"/>
        </w:rPr>
      </w:pPr>
      <w:r w:rsidRPr="00DF45C0">
        <w:rPr>
          <w:szCs w:val="28"/>
        </w:rPr>
        <w:t xml:space="preserve">Стан здоров'я населення був </w:t>
      </w:r>
      <w:r w:rsidR="00F55F34" w:rsidRPr="00DF45C0">
        <w:rPr>
          <w:szCs w:val="28"/>
        </w:rPr>
        <w:t xml:space="preserve">і залишається </w:t>
      </w:r>
      <w:r w:rsidRPr="00DF45C0">
        <w:rPr>
          <w:szCs w:val="28"/>
        </w:rPr>
        <w:t xml:space="preserve">провідним критерієм розвитку суспільства, адже його високий рівень є підґрунтям економічного, соціального й політичного добробуту в державі, запорукою безпеки та прогресу. Оптимальне забезпечення населення медичними кадрами (лікарями та молодшими медичними спеціалістами) є головною передумовою пріоритетного розвитку медичної допомоги, впровадження нових ефективних медичних технологій і формування здорового способу життя </w:t>
      </w:r>
      <w:r w:rsidR="00F55F34" w:rsidRPr="00DF45C0">
        <w:rPr>
          <w:szCs w:val="28"/>
        </w:rPr>
        <w:t>людей</w:t>
      </w:r>
      <w:r w:rsidRPr="00DF45C0">
        <w:rPr>
          <w:szCs w:val="28"/>
        </w:rPr>
        <w:t xml:space="preserve"> </w:t>
      </w:r>
      <w:r w:rsidRPr="00DF45C0">
        <w:rPr>
          <w:szCs w:val="28"/>
          <w:lang w:val="ru-RU"/>
        </w:rPr>
        <w:t>[</w:t>
      </w:r>
      <w:r w:rsidR="00C65168" w:rsidRPr="00DF45C0">
        <w:rPr>
          <w:szCs w:val="28"/>
          <w:lang w:val="ru-RU"/>
        </w:rPr>
        <w:fldChar w:fldCharType="begin"/>
      </w:r>
      <w:r w:rsidR="00C65168" w:rsidRPr="00DF45C0">
        <w:rPr>
          <w:szCs w:val="28"/>
          <w:lang w:val="ru-RU"/>
        </w:rPr>
        <w:instrText xml:space="preserve"> REF _Ref401507191 \r \h </w:instrText>
      </w:r>
      <w:r w:rsidR="00C65168" w:rsidRPr="00DF45C0">
        <w:rPr>
          <w:szCs w:val="28"/>
          <w:lang w:val="ru-RU"/>
        </w:rPr>
      </w:r>
      <w:r w:rsidR="00C65168" w:rsidRPr="00DF45C0">
        <w:rPr>
          <w:szCs w:val="28"/>
          <w:lang w:val="ru-RU"/>
        </w:rPr>
        <w:fldChar w:fldCharType="separate"/>
      </w:r>
      <w:r w:rsidR="00C65168" w:rsidRPr="00DF45C0">
        <w:rPr>
          <w:szCs w:val="28"/>
          <w:lang w:val="ru-RU"/>
        </w:rPr>
        <w:t>2</w:t>
      </w:r>
      <w:r w:rsidR="00C65168" w:rsidRPr="00DF45C0">
        <w:rPr>
          <w:szCs w:val="28"/>
          <w:lang w:val="ru-RU"/>
        </w:rPr>
        <w:fldChar w:fldCharType="end"/>
      </w:r>
      <w:r w:rsidRPr="00DF45C0">
        <w:rPr>
          <w:szCs w:val="28"/>
          <w:lang w:val="ru-RU"/>
        </w:rPr>
        <w:t>]</w:t>
      </w:r>
      <w:r w:rsidRPr="00DF45C0">
        <w:rPr>
          <w:szCs w:val="28"/>
        </w:rPr>
        <w:t xml:space="preserve">. </w:t>
      </w:r>
      <w:r w:rsidR="00F55F34" w:rsidRPr="00DF45C0">
        <w:rPr>
          <w:szCs w:val="28"/>
        </w:rPr>
        <w:t>Тому м</w:t>
      </w:r>
      <w:r w:rsidRPr="00DF45C0">
        <w:rPr>
          <w:rFonts w:eastAsia="Times New Roman"/>
          <w:szCs w:val="28"/>
          <w:lang w:eastAsia="ru-RU"/>
        </w:rPr>
        <w:t>одернізація системи охорони здоров'я</w:t>
      </w:r>
      <w:r w:rsidR="00F55F34" w:rsidRPr="00DF45C0">
        <w:rPr>
          <w:rFonts w:eastAsia="Times New Roman"/>
          <w:szCs w:val="28"/>
          <w:lang w:eastAsia="ru-RU"/>
        </w:rPr>
        <w:t>, яка</w:t>
      </w:r>
      <w:r w:rsidRPr="00DF45C0">
        <w:rPr>
          <w:rFonts w:eastAsia="Times New Roman"/>
          <w:szCs w:val="28"/>
          <w:lang w:eastAsia="ru-RU"/>
        </w:rPr>
        <w:t xml:space="preserve"> передбачає передусім покращення якості надання </w:t>
      </w:r>
      <w:r w:rsidRPr="00DF45C0">
        <w:rPr>
          <w:rFonts w:eastAsia="Times New Roman"/>
          <w:szCs w:val="28"/>
          <w:lang w:eastAsia="ru-RU"/>
        </w:rPr>
        <w:lastRenderedPageBreak/>
        <w:t>допомоги населенню, вимагає високого рівня теоретичної підготовки медичних кадрів, грамотного виконання ними професійних маніпуляцій, практичного володіння сучасними технологіями, здатності до підвищення професіоналізму впродовж усієї трудової діяльності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_Ref401507206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22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  <w:r w:rsidR="00F55F34" w:rsidRPr="00DF45C0">
        <w:rPr>
          <w:rFonts w:eastAsia="Times New Roman"/>
          <w:szCs w:val="28"/>
          <w:lang w:eastAsia="ru-RU"/>
        </w:rPr>
        <w:t xml:space="preserve"> Отож с</w:t>
      </w:r>
      <w:r w:rsidRPr="00DF45C0">
        <w:rPr>
          <w:szCs w:val="28"/>
        </w:rPr>
        <w:t>учасна реформа системи охорони здоров’я, запровадження бюджетно-страхової медицини, інтеграція України в європейське співтовариство потребують удосконалення системи медичної освіти з метою підготовки фахівців, які відповідали б світовим стандартам [</w:t>
      </w:r>
      <w:r w:rsidR="00C65168" w:rsidRPr="00DF45C0">
        <w:rPr>
          <w:szCs w:val="28"/>
        </w:rPr>
        <w:fldChar w:fldCharType="begin"/>
      </w:r>
      <w:r w:rsidR="00C65168" w:rsidRPr="00DF45C0">
        <w:rPr>
          <w:szCs w:val="28"/>
        </w:rPr>
        <w:instrText xml:space="preserve"> REF _Ref401507222 \r \h </w:instrText>
      </w:r>
      <w:r w:rsidR="00C65168" w:rsidRPr="00DF45C0">
        <w:rPr>
          <w:szCs w:val="28"/>
        </w:rPr>
      </w:r>
      <w:r w:rsidR="00C65168" w:rsidRPr="00DF45C0">
        <w:rPr>
          <w:szCs w:val="28"/>
        </w:rPr>
        <w:fldChar w:fldCharType="separate"/>
      </w:r>
      <w:r w:rsidR="00C65168" w:rsidRPr="00DF45C0">
        <w:rPr>
          <w:szCs w:val="28"/>
        </w:rPr>
        <w:t>11</w:t>
      </w:r>
      <w:r w:rsidR="00C65168" w:rsidRPr="00DF45C0">
        <w:rPr>
          <w:szCs w:val="28"/>
        </w:rPr>
        <w:fldChar w:fldCharType="end"/>
      </w:r>
      <w:r w:rsidRPr="00DF45C0">
        <w:rPr>
          <w:szCs w:val="28"/>
        </w:rPr>
        <w:t xml:space="preserve">]. </w:t>
      </w:r>
    </w:p>
    <w:p w:rsidR="000F49A1" w:rsidRPr="00DF45C0" w:rsidRDefault="000F49A1" w:rsidP="00F55F34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F45C0">
        <w:rPr>
          <w:szCs w:val="28"/>
        </w:rPr>
        <w:t>За цих умов професійна підготовка медичних працівників залишається одним із регуляторів соціального розвитку, оскільки фактично формує доктрину життєздатності суспільства та підтримує його через діяльність кадрів системи охорони здоров'я [</w:t>
      </w:r>
      <w:r w:rsidR="00C65168" w:rsidRPr="00DF45C0">
        <w:rPr>
          <w:szCs w:val="28"/>
        </w:rPr>
        <w:fldChar w:fldCharType="begin"/>
      </w:r>
      <w:r w:rsidR="00C65168" w:rsidRPr="00DF45C0">
        <w:rPr>
          <w:szCs w:val="28"/>
        </w:rPr>
        <w:instrText xml:space="preserve"> REF _Ref401507191 \r \h </w:instrText>
      </w:r>
      <w:r w:rsidR="00C65168" w:rsidRPr="00DF45C0">
        <w:rPr>
          <w:szCs w:val="28"/>
        </w:rPr>
      </w:r>
      <w:r w:rsidR="00C65168" w:rsidRPr="00DF45C0">
        <w:rPr>
          <w:szCs w:val="28"/>
        </w:rPr>
        <w:fldChar w:fldCharType="separate"/>
      </w:r>
      <w:r w:rsidR="00C65168" w:rsidRPr="00DF45C0">
        <w:rPr>
          <w:szCs w:val="28"/>
        </w:rPr>
        <w:t>2</w:t>
      </w:r>
      <w:r w:rsidR="00C65168" w:rsidRPr="00DF45C0">
        <w:rPr>
          <w:szCs w:val="28"/>
        </w:rPr>
        <w:fldChar w:fldCharType="end"/>
      </w:r>
      <w:r w:rsidRPr="00DF45C0">
        <w:rPr>
          <w:szCs w:val="28"/>
        </w:rPr>
        <w:t xml:space="preserve">]. </w:t>
      </w:r>
      <w:r w:rsidRPr="00DF45C0">
        <w:rPr>
          <w:rFonts w:eastAsia="Times New Roman"/>
          <w:szCs w:val="28"/>
          <w:lang w:eastAsia="ru-RU"/>
        </w:rPr>
        <w:t>Медицина, як сфера професійної діяльності, накладає специфічний відбиток на фахівців цієї галузі, вимагає від них своєчасного підвищення кваліфікації з метою відповідності рівню новітніх технологічних та наукових досягнень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_Ref401507206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22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</w:p>
    <w:p w:rsidR="000F49A1" w:rsidRPr="00DF45C0" w:rsidRDefault="000F49A1" w:rsidP="00F55F34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5C0">
        <w:rPr>
          <w:szCs w:val="28"/>
        </w:rPr>
        <w:t xml:space="preserve">Підготовка майбутніх медиків є складовою професійної освіти і спрямована на забезпечення фахівців певним рівнем професійної майстерності, формування в них відповідних якостей з одночасним розвитком загальної культури особистості. При цьому найбільш поширеною в системі охорони здоров’я є професія медичної сестри, тому проблеми медсестринської освіти й діяльності є надзвичайно актуальними </w:t>
      </w:r>
      <w:r w:rsidRPr="00DF45C0">
        <w:rPr>
          <w:szCs w:val="28"/>
          <w:lang w:val="ru-RU"/>
        </w:rPr>
        <w:t>[</w:t>
      </w:r>
      <w:r w:rsidR="00C65168" w:rsidRPr="00DF45C0">
        <w:rPr>
          <w:szCs w:val="28"/>
          <w:lang w:val="ru-RU"/>
        </w:rPr>
        <w:fldChar w:fldCharType="begin"/>
      </w:r>
      <w:r w:rsidR="00C65168" w:rsidRPr="00DF45C0">
        <w:rPr>
          <w:szCs w:val="28"/>
          <w:lang w:val="ru-RU"/>
        </w:rPr>
        <w:instrText xml:space="preserve"> REF _Ref401507222 \r \h </w:instrText>
      </w:r>
      <w:r w:rsidR="00C65168" w:rsidRPr="00DF45C0">
        <w:rPr>
          <w:szCs w:val="28"/>
          <w:lang w:val="ru-RU"/>
        </w:rPr>
      </w:r>
      <w:r w:rsidR="00C65168" w:rsidRPr="00DF45C0">
        <w:rPr>
          <w:szCs w:val="28"/>
          <w:lang w:val="ru-RU"/>
        </w:rPr>
        <w:fldChar w:fldCharType="separate"/>
      </w:r>
      <w:r w:rsidR="00C65168" w:rsidRPr="00DF45C0">
        <w:rPr>
          <w:szCs w:val="28"/>
          <w:lang w:val="ru-RU"/>
        </w:rPr>
        <w:t>11</w:t>
      </w:r>
      <w:r w:rsidR="00C65168" w:rsidRPr="00DF45C0">
        <w:rPr>
          <w:szCs w:val="28"/>
          <w:lang w:val="ru-RU"/>
        </w:rPr>
        <w:fldChar w:fldCharType="end"/>
      </w:r>
      <w:r w:rsidRPr="00DF45C0">
        <w:rPr>
          <w:szCs w:val="28"/>
          <w:lang w:val="ru-RU"/>
        </w:rPr>
        <w:t>]</w:t>
      </w:r>
      <w:r w:rsidRPr="00DF45C0">
        <w:rPr>
          <w:szCs w:val="28"/>
        </w:rPr>
        <w:t xml:space="preserve">. </w:t>
      </w:r>
      <w:r w:rsidR="00F55F34" w:rsidRPr="00DF45C0">
        <w:rPr>
          <w:rFonts w:eastAsia="Times New Roman"/>
          <w:szCs w:val="28"/>
          <w:lang w:eastAsia="ru-RU"/>
        </w:rPr>
        <w:t>Як зазначає Т.</w:t>
      </w:r>
      <w:r w:rsidRPr="00DF45C0">
        <w:rPr>
          <w:rFonts w:eastAsia="Times New Roman"/>
          <w:szCs w:val="28"/>
          <w:lang w:eastAsia="ru-RU"/>
        </w:rPr>
        <w:t> Кудрявцева, у сучасних умовах традиційні уявлення про медсестру як фахівця, який виконує допоміжні функції в системі охорони здоров’я, безнадійно застаріли. Про нагальність вирішення окресленої проблеми свідчать матеріали науково-практичних медсестринських конференцій, опитування керівного складу медсестринських кадрів. З огляду на це, головним завданням медсестринської освіти є підготовка кваліфікованих конкурентоспроможних кадрів з високим рівнем сформованості професійних знань, вмінь, навичок, творчого мислення, національної свідомості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_Ref401507280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13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</w:p>
    <w:p w:rsidR="000F49A1" w:rsidRPr="00DF45C0" w:rsidRDefault="000F49A1" w:rsidP="00F55F34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F45C0">
        <w:rPr>
          <w:rFonts w:eastAsia="Times New Roman"/>
          <w:szCs w:val="28"/>
          <w:lang w:eastAsia="ru-RU"/>
        </w:rPr>
        <w:t>В основі забезпечення якісно нового рівня медсестринської допомоги населенню лежать вдосконалення професійної підготовки</w:t>
      </w:r>
      <w:r w:rsidRPr="00DF45C0">
        <w:rPr>
          <w:rFonts w:eastAsia="Times New Roman"/>
          <w:szCs w:val="28"/>
          <w:lang w:val="ru-RU" w:eastAsia="ru-RU"/>
        </w:rPr>
        <w:t xml:space="preserve"> [</w:t>
      </w:r>
      <w:r w:rsidR="00C65168" w:rsidRPr="00DF45C0">
        <w:rPr>
          <w:rFonts w:eastAsia="Times New Roman"/>
          <w:szCs w:val="28"/>
          <w:lang w:val="ru-RU" w:eastAsia="ru-RU"/>
        </w:rPr>
        <w:fldChar w:fldCharType="begin"/>
      </w:r>
      <w:r w:rsidR="00C65168" w:rsidRPr="00DF45C0">
        <w:rPr>
          <w:rFonts w:eastAsia="Times New Roman"/>
          <w:szCs w:val="28"/>
          <w:lang w:val="ru-RU" w:eastAsia="ru-RU"/>
        </w:rPr>
        <w:instrText xml:space="preserve"> REF _Ref401507280 \r \h </w:instrText>
      </w:r>
      <w:r w:rsidR="00C65168" w:rsidRPr="00DF45C0">
        <w:rPr>
          <w:rFonts w:eastAsia="Times New Roman"/>
          <w:szCs w:val="28"/>
          <w:lang w:val="ru-RU" w:eastAsia="ru-RU"/>
        </w:rPr>
      </w:r>
      <w:r w:rsidR="00C65168" w:rsidRPr="00DF45C0">
        <w:rPr>
          <w:rFonts w:eastAsia="Times New Roman"/>
          <w:szCs w:val="28"/>
          <w:lang w:val="ru-RU" w:eastAsia="ru-RU"/>
        </w:rPr>
        <w:fldChar w:fldCharType="separate"/>
      </w:r>
      <w:r w:rsidR="00C65168" w:rsidRPr="00DF45C0">
        <w:rPr>
          <w:rFonts w:eastAsia="Times New Roman"/>
          <w:szCs w:val="28"/>
          <w:lang w:val="ru-RU" w:eastAsia="ru-RU"/>
        </w:rPr>
        <w:t>13</w:t>
      </w:r>
      <w:r w:rsidR="00C65168" w:rsidRPr="00DF45C0">
        <w:rPr>
          <w:rFonts w:eastAsia="Times New Roman"/>
          <w:szCs w:val="28"/>
          <w:lang w:val="ru-RU" w:eastAsia="ru-RU"/>
        </w:rPr>
        <w:fldChar w:fldCharType="end"/>
      </w:r>
      <w:r w:rsidRPr="00DF45C0">
        <w:rPr>
          <w:rFonts w:eastAsia="Times New Roman"/>
          <w:szCs w:val="28"/>
          <w:lang w:val="ru-RU" w:eastAsia="ru-RU"/>
        </w:rPr>
        <w:t>]</w:t>
      </w:r>
      <w:r w:rsidRPr="00DF45C0">
        <w:rPr>
          <w:rFonts w:eastAsia="Times New Roman"/>
          <w:szCs w:val="28"/>
          <w:lang w:eastAsia="ru-RU"/>
        </w:rPr>
        <w:t xml:space="preserve">. </w:t>
      </w:r>
      <w:r w:rsidRPr="00DF45C0">
        <w:rPr>
          <w:szCs w:val="28"/>
        </w:rPr>
        <w:t xml:space="preserve">Однак система медсестринської освіти в Україні сьогодні ще не повністю відповідає світовому рівню професійної підготовки медичних сестер і вимогам сучасної практичної медицини </w:t>
      </w:r>
      <w:r w:rsidRPr="00DF45C0">
        <w:rPr>
          <w:rFonts w:eastAsia="Times New Roman"/>
          <w:szCs w:val="28"/>
          <w:lang w:eastAsia="ru-RU"/>
        </w:rPr>
        <w:t>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_Ref401507280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13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</w:t>
      </w:r>
      <w:r w:rsidRPr="00DF45C0">
        <w:rPr>
          <w:szCs w:val="28"/>
        </w:rPr>
        <w:t>. Випускник медичного навчального закладу після працевлаштування стикається з проблемою невідповідності рівня своєї освіти з обсягом роботи, яку він має виконувати в лікувальному закладі</w:t>
      </w:r>
      <w:r w:rsidRPr="00DF45C0">
        <w:rPr>
          <w:rFonts w:eastAsia="Times New Roman"/>
          <w:szCs w:val="28"/>
          <w:lang w:eastAsia="ru-RU"/>
        </w:rPr>
        <w:t xml:space="preserve">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_Ref401507280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13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  <w:r w:rsidR="00F55F34" w:rsidRPr="00DF45C0">
        <w:rPr>
          <w:rFonts w:eastAsia="Times New Roman"/>
          <w:szCs w:val="28"/>
          <w:lang w:eastAsia="ru-RU"/>
        </w:rPr>
        <w:t xml:space="preserve"> </w:t>
      </w:r>
      <w:r w:rsidRPr="00DF45C0">
        <w:rPr>
          <w:rFonts w:eastAsia="Times New Roman"/>
          <w:szCs w:val="28"/>
          <w:lang w:eastAsia="ru-RU"/>
        </w:rPr>
        <w:t>Ці проблеми пов'язані, передусім, із швидкими темпами розвитку сучасного суспільства. Так, на початку XX ст. оновлення інформації відбувалося кожні 20-30 років. Суспільство не так гостро відчувало брак новітніх знань, зберігаючи при цьому незмінною систему освіти. Сьогодні знання оновлюються, на думку експертів, на 15 % на рік, тобто повністю кожні 6 років. Відповідно, існуючі системи базової освіти не встигають за змінами світу і зростаючим потоком наукової інформації. Як наслідок, молоде покоління після закінчення ВНЗ та здобуття професійної освіти в 23-25 років стає носієм вже застарілих знань. Намагаючись зайняти своє місце в суспільстві, молодий спеціаліст докладає значних зусиль і, досягнувши гідного суспільного становища, стає фахівцем, який не володіє сучасними знаннями. Нове ж покоління виявляється ще швидше витісненим наступною генерацією молодих фахівців, які володіють сучасними технологіями та підходами до вирішення наукових і прикладних завдань у всіх сферах життя суспільства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_Ref401507320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21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</w:p>
    <w:p w:rsidR="000F49A1" w:rsidRPr="00DF45C0" w:rsidRDefault="000F49A1" w:rsidP="000F49A1">
      <w:pPr>
        <w:shd w:val="clear" w:color="auto" w:fill="FFFFFF"/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F45C0">
        <w:rPr>
          <w:rFonts w:eastAsia="Times New Roman"/>
          <w:szCs w:val="28"/>
          <w:lang w:eastAsia="ru-RU"/>
        </w:rPr>
        <w:t>Допоки система і технології освіти будуть відставати від темпів оновлення знань, продуктивне професійне життя покоління неминуче буде скорочуватися. Науково-технічний прогрес, що складає системотвірну сутність формування медичного працівника нового типу в умовах "суспільство – наука – медицина – людина", підвищує вимоги до професіоналізації особистості медичного працівника, пов'язує цей процес із сучасними соціально-економічними завданнями. Сьогодні професійна діяльність медичного працівника передбачає високоінтелектуальну працю і вимагає від медиків широкого загальноосвітнього, спеціального і культурного кругозору. Внаслідок цього розширюється його трудова діяльність, яка включає в себе такі типи, як: професійна, соціальна, пізнавальна, практична, організаційно-управлінська, естетична, моральна</w:t>
      </w:r>
      <w:r w:rsidR="00F55F34" w:rsidRPr="00DF45C0">
        <w:rPr>
          <w:rFonts w:eastAsia="Times New Roman"/>
          <w:szCs w:val="28"/>
          <w:lang w:eastAsia="ru-RU"/>
        </w:rPr>
        <w:t>,</w:t>
      </w:r>
      <w:r w:rsidRPr="00DF45C0">
        <w:rPr>
          <w:rFonts w:eastAsia="Times New Roman"/>
          <w:szCs w:val="28"/>
          <w:lang w:eastAsia="ru-RU"/>
        </w:rPr>
        <w:t xml:space="preserve"> споживча. Внаслідок цього в умовах професійного навчального закладу медичного профілю особливо актуальною стає проблема вироблення реальних педагогічних механізмів, що забезпечують у кожного медичного працівника формування потреби максимально розвивати і реалізовувати свої можливості </w:t>
      </w:r>
      <w:r w:rsidRPr="00DF45C0">
        <w:rPr>
          <w:rFonts w:eastAsia="Times New Roman"/>
          <w:szCs w:val="28"/>
          <w:lang w:val="ru-RU" w:eastAsia="ru-RU"/>
        </w:rPr>
        <w:t>[</w:t>
      </w:r>
      <w:r w:rsidR="00C65168" w:rsidRPr="00DF45C0">
        <w:rPr>
          <w:rFonts w:eastAsia="Times New Roman"/>
          <w:szCs w:val="28"/>
          <w:lang w:val="ru-RU" w:eastAsia="ru-RU"/>
        </w:rPr>
        <w:fldChar w:fldCharType="begin"/>
      </w:r>
      <w:r w:rsidR="00C65168" w:rsidRPr="00DF45C0">
        <w:rPr>
          <w:rFonts w:eastAsia="Times New Roman"/>
          <w:szCs w:val="28"/>
          <w:lang w:val="ru-RU" w:eastAsia="ru-RU"/>
        </w:rPr>
        <w:instrText xml:space="preserve"> REF _Ref401507206 \r \h </w:instrText>
      </w:r>
      <w:r w:rsidR="00C65168" w:rsidRPr="00DF45C0">
        <w:rPr>
          <w:rFonts w:eastAsia="Times New Roman"/>
          <w:szCs w:val="28"/>
          <w:lang w:val="ru-RU" w:eastAsia="ru-RU"/>
        </w:rPr>
      </w:r>
      <w:r w:rsidR="00C65168" w:rsidRPr="00DF45C0">
        <w:rPr>
          <w:rFonts w:eastAsia="Times New Roman"/>
          <w:szCs w:val="28"/>
          <w:lang w:val="ru-RU" w:eastAsia="ru-RU"/>
        </w:rPr>
        <w:fldChar w:fldCharType="separate"/>
      </w:r>
      <w:r w:rsidR="00C65168" w:rsidRPr="00DF45C0">
        <w:rPr>
          <w:rFonts w:eastAsia="Times New Roman"/>
          <w:szCs w:val="28"/>
          <w:lang w:val="ru-RU" w:eastAsia="ru-RU"/>
        </w:rPr>
        <w:t>22</w:t>
      </w:r>
      <w:r w:rsidR="00C65168" w:rsidRPr="00DF45C0">
        <w:rPr>
          <w:rFonts w:eastAsia="Times New Roman"/>
          <w:szCs w:val="28"/>
          <w:lang w:val="ru-RU" w:eastAsia="ru-RU"/>
        </w:rPr>
        <w:fldChar w:fldCharType="end"/>
      </w:r>
      <w:r w:rsidRPr="00DF45C0">
        <w:rPr>
          <w:rFonts w:eastAsia="Times New Roman"/>
          <w:szCs w:val="28"/>
          <w:lang w:val="ru-RU" w:eastAsia="ru-RU"/>
        </w:rPr>
        <w:t>]</w:t>
      </w:r>
      <w:r w:rsidRPr="00DF45C0">
        <w:rPr>
          <w:rFonts w:eastAsia="Times New Roman"/>
          <w:szCs w:val="28"/>
          <w:lang w:eastAsia="ru-RU"/>
        </w:rPr>
        <w:t xml:space="preserve">. </w:t>
      </w:r>
    </w:p>
    <w:p w:rsidR="000F49A1" w:rsidRPr="00DF45C0" w:rsidRDefault="000F49A1" w:rsidP="000F49A1">
      <w:pPr>
        <w:pStyle w:val="a8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t>Система професійної освіти має готувати фахівців нового типу, які володіють сучасними методиками здійснення професійної діяльності і готових до оволодіння новими впродовж усього професійного життя. Створення умов для стимулювання медичних працівників до підвищення і збереження високої якості професійної діяльності, підвищення престижу професії, є ключовими заходами в галузі підвищення</w:t>
      </w:r>
      <w:r w:rsidR="00C65168"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мотивації медичних працівників</w:t>
      </w:r>
      <w:r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[</w:t>
      </w:r>
      <w:r w:rsidR="00C65168"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fldChar w:fldCharType="begin"/>
      </w:r>
      <w:r w:rsidR="00C65168"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instrText xml:space="preserve"> REF _Ref401507337 \r \h </w:instrText>
      </w:r>
      <w:r w:rsidR="00C65168" w:rsidRPr="00DF45C0">
        <w:rPr>
          <w:rFonts w:ascii="Times New Roman" w:eastAsia="Times New Roman" w:hAnsi="Times New Roman"/>
          <w:sz w:val="28"/>
          <w:szCs w:val="28"/>
          <w:lang w:val="uk-UA" w:eastAsia="ru-RU"/>
        </w:rPr>
      </w:r>
      <w:r w:rsidR="00C65168"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fldChar w:fldCharType="separate"/>
      </w:r>
      <w:r w:rsidR="00C65168"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 w:rsidR="00C65168"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fldChar w:fldCharType="end"/>
      </w:r>
      <w:r w:rsidRPr="00DF45C0">
        <w:rPr>
          <w:rFonts w:ascii="Times New Roman" w:eastAsia="Times New Roman" w:hAnsi="Times New Roman"/>
          <w:sz w:val="28"/>
          <w:szCs w:val="28"/>
          <w:lang w:val="uk-UA" w:eastAsia="ru-RU"/>
        </w:rPr>
        <w:t>].</w:t>
      </w:r>
    </w:p>
    <w:p w:rsidR="000F49A1" w:rsidRPr="00DF45C0" w:rsidRDefault="000F49A1" w:rsidP="00416F20">
      <w:pPr>
        <w:shd w:val="clear" w:color="auto" w:fill="FFFFFF"/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F45C0">
        <w:rPr>
          <w:rFonts w:eastAsia="Times New Roman"/>
          <w:szCs w:val="28"/>
          <w:lang w:eastAsia="ru-RU"/>
        </w:rPr>
        <w:t>Відтак, зростаючі вимоги до професійно-посадових характеристик медичних працівників вимагають відповідної організації та вдосконалення професійної підготовки медичного персоналу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_Ref401507345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7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  <w:r w:rsidR="00416F20" w:rsidRPr="00DF45C0">
        <w:rPr>
          <w:rFonts w:eastAsia="Times New Roman"/>
          <w:szCs w:val="28"/>
          <w:lang w:eastAsia="ru-RU"/>
        </w:rPr>
        <w:t xml:space="preserve"> </w:t>
      </w:r>
      <w:r w:rsidRPr="00DF45C0">
        <w:rPr>
          <w:szCs w:val="28"/>
        </w:rPr>
        <w:t>Завдання навчальних закладів медичного профілю полягають в забезпеченні оволодіння майбутніми медичними фахівцями конкретною сумою знань, необхідних для роботи за обраним фахом [</w:t>
      </w:r>
      <w:r w:rsidR="00C65168" w:rsidRPr="00DF45C0">
        <w:rPr>
          <w:szCs w:val="28"/>
        </w:rPr>
        <w:fldChar w:fldCharType="begin"/>
      </w:r>
      <w:r w:rsidR="00C65168" w:rsidRPr="00DF45C0">
        <w:rPr>
          <w:szCs w:val="28"/>
        </w:rPr>
        <w:instrText xml:space="preserve"> REF _Ref401507354 \r \h </w:instrText>
      </w:r>
      <w:r w:rsidR="00C65168" w:rsidRPr="00DF45C0">
        <w:rPr>
          <w:szCs w:val="28"/>
        </w:rPr>
      </w:r>
      <w:r w:rsidR="00C65168" w:rsidRPr="00DF45C0">
        <w:rPr>
          <w:szCs w:val="28"/>
        </w:rPr>
        <w:fldChar w:fldCharType="separate"/>
      </w:r>
      <w:r w:rsidR="00C65168" w:rsidRPr="00DF45C0">
        <w:rPr>
          <w:szCs w:val="28"/>
        </w:rPr>
        <w:t>23</w:t>
      </w:r>
      <w:r w:rsidR="00C65168" w:rsidRPr="00DF45C0">
        <w:rPr>
          <w:szCs w:val="28"/>
        </w:rPr>
        <w:fldChar w:fldCharType="end"/>
      </w:r>
      <w:r w:rsidR="00C65168" w:rsidRPr="00DF45C0">
        <w:rPr>
          <w:szCs w:val="28"/>
        </w:rPr>
        <w:t xml:space="preserve">, </w:t>
      </w:r>
      <w:r w:rsidRPr="00DF45C0">
        <w:rPr>
          <w:szCs w:val="28"/>
        </w:rPr>
        <w:t xml:space="preserve">с. 71], та усвідомленні ними шляхів подальшого розвитку своєї професійної діяльності, здатності активно й ефективно впливати на цей процес. </w:t>
      </w:r>
      <w:r w:rsidRPr="00DF45C0">
        <w:rPr>
          <w:rFonts w:eastAsia="Times New Roman"/>
          <w:szCs w:val="28"/>
          <w:lang w:eastAsia="ru-RU"/>
        </w:rPr>
        <w:t>Система професійної освіти має забезпечити якісну професійно-практичну підготовку медсестринських кадрів залежно від потреб населення та ринку послуг і гарантувати відповідну кваліфікацію та компетентність у вирішенні професійних за</w:t>
      </w:r>
      <w:r w:rsidR="00C65168" w:rsidRPr="00DF45C0">
        <w:rPr>
          <w:rFonts w:eastAsia="Times New Roman"/>
          <w:szCs w:val="28"/>
          <w:lang w:eastAsia="ru-RU"/>
        </w:rPr>
        <w:t>вдань</w:t>
      </w:r>
      <w:r w:rsidRPr="00DF45C0">
        <w:rPr>
          <w:rFonts w:eastAsia="Times New Roman"/>
          <w:szCs w:val="28"/>
          <w:lang w:eastAsia="ru-RU"/>
        </w:rPr>
        <w:t xml:space="preserve">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_Ref401507280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13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  <w:r w:rsidR="00416F20" w:rsidRPr="00DF45C0">
        <w:rPr>
          <w:rFonts w:eastAsia="Times New Roman"/>
          <w:szCs w:val="28"/>
          <w:lang w:eastAsia="ru-RU"/>
        </w:rPr>
        <w:t xml:space="preserve"> </w:t>
      </w:r>
      <w:r w:rsidRPr="00DF45C0">
        <w:rPr>
          <w:rFonts w:eastAsia="Times New Roman"/>
          <w:szCs w:val="28"/>
          <w:lang w:eastAsia="ru-RU"/>
        </w:rPr>
        <w:t>На жаль, для багатьох медичних працівників необхідність керуватися у своїй діяльності не тільки професійними стандартами, але і регулярно оновлювати і поповнювати власні теоретичні та практичні знання ще не є невід'ємною частиною роботи. При цьому сучасна система охорони здоров'я відчуває потребу у фахівцях, здатних до постійного професійного зростання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_Ref401507382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9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</w:p>
    <w:p w:rsidR="000F49A1" w:rsidRPr="00DF45C0" w:rsidRDefault="000F49A1" w:rsidP="000F49A1">
      <w:pPr>
        <w:shd w:val="clear" w:color="auto" w:fill="FFFFFF"/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DF45C0">
        <w:rPr>
          <w:rFonts w:eastAsia="Times New Roman"/>
          <w:szCs w:val="28"/>
          <w:lang w:eastAsia="ru-RU"/>
        </w:rPr>
        <w:t xml:space="preserve">Ефективність діяльності фахівця в сфері охорони здоров'я визначається не тільки рівнем його професійних вмінь, але й, значною мірою, характером професійного самовизначення, ставлення до професії, професійної ідентифікації. А отже, у навчанні майбутнього фахівця важливо розвивати установку на особистісно-орієнтоване </w:t>
      </w:r>
      <w:r w:rsidRPr="00DF45C0">
        <w:rPr>
          <w:rFonts w:eastAsia="Times New Roman"/>
          <w:i/>
          <w:szCs w:val="28"/>
          <w:lang w:eastAsia="ru-RU"/>
        </w:rPr>
        <w:t>професійне самовдосконалення</w:t>
      </w:r>
      <w:r w:rsidRPr="00DF45C0">
        <w:rPr>
          <w:rFonts w:eastAsia="Times New Roman"/>
          <w:szCs w:val="28"/>
          <w:lang w:eastAsia="ru-RU"/>
        </w:rPr>
        <w:t>, яке досягається при створенні певних умов пізнання студентами своїх мотивів, цілей і можливостей реалізації особистісних властивостей і якостей [</w:t>
      </w:r>
      <w:r w:rsidR="00C65168" w:rsidRPr="00DF45C0">
        <w:rPr>
          <w:rFonts w:eastAsia="Times New Roman"/>
          <w:szCs w:val="28"/>
          <w:lang w:eastAsia="ru-RU"/>
        </w:rPr>
        <w:fldChar w:fldCharType="begin"/>
      </w:r>
      <w:r w:rsidR="00C65168" w:rsidRPr="00DF45C0">
        <w:rPr>
          <w:rFonts w:eastAsia="Times New Roman"/>
          <w:szCs w:val="28"/>
          <w:lang w:eastAsia="ru-RU"/>
        </w:rPr>
        <w:instrText xml:space="preserve"> REF _Ref401507392 \r \h </w:instrText>
      </w:r>
      <w:r w:rsidR="00C65168" w:rsidRPr="00DF45C0">
        <w:rPr>
          <w:rFonts w:eastAsia="Times New Roman"/>
          <w:szCs w:val="28"/>
          <w:lang w:eastAsia="ru-RU"/>
        </w:rPr>
      </w:r>
      <w:r w:rsidR="00C65168" w:rsidRPr="00DF45C0">
        <w:rPr>
          <w:rFonts w:eastAsia="Times New Roman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szCs w:val="28"/>
          <w:lang w:eastAsia="ru-RU"/>
        </w:rPr>
        <w:t>5</w:t>
      </w:r>
      <w:r w:rsidR="00C65168"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</w:t>
      </w:r>
    </w:p>
    <w:p w:rsidR="000F49A1" w:rsidRPr="00DF45C0" w:rsidRDefault="000F49A1" w:rsidP="000F49A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DF45C0">
        <w:rPr>
          <w:color w:val="auto"/>
          <w:sz w:val="28"/>
          <w:szCs w:val="28"/>
          <w:lang w:val="uk-UA"/>
        </w:rPr>
        <w:t>Проблема професійного самовдосконалення особистості викладача становить значний інтерес для багатьох наук. Існує безліч підходів до трактування феномену «професійне самовдосконалення». Зокрема О.</w:t>
      </w:r>
      <w:r w:rsidR="00416F20" w:rsidRPr="00DF45C0">
        <w:rPr>
          <w:color w:val="auto"/>
          <w:sz w:val="28"/>
          <w:szCs w:val="28"/>
          <w:lang w:val="uk-UA"/>
        </w:rPr>
        <w:t> </w:t>
      </w:r>
      <w:r w:rsidRPr="00DF45C0">
        <w:rPr>
          <w:color w:val="auto"/>
          <w:sz w:val="28"/>
          <w:szCs w:val="28"/>
          <w:lang w:val="uk-UA"/>
        </w:rPr>
        <w:t>Борденюк характеризує професійне самовдосконалення як процес і вміння використовувати набуті знання для свого інтелектуального зростання і вдосконалення професійно-значущих якостей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_Ref401507401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3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Pr="00DF45C0">
        <w:rPr>
          <w:color w:val="auto"/>
          <w:sz w:val="28"/>
          <w:szCs w:val="28"/>
          <w:lang w:val="uk-UA"/>
        </w:rPr>
        <w:t xml:space="preserve">]. </w:t>
      </w:r>
    </w:p>
    <w:p w:rsidR="000F49A1" w:rsidRPr="00DF45C0" w:rsidRDefault="00416F20" w:rsidP="000F49A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DF45C0">
        <w:rPr>
          <w:color w:val="auto"/>
          <w:sz w:val="28"/>
          <w:szCs w:val="28"/>
          <w:lang w:val="uk-UA"/>
        </w:rPr>
        <w:t>У своїх дослідженнях Л. </w:t>
      </w:r>
      <w:r w:rsidR="000F49A1" w:rsidRPr="00DF45C0">
        <w:rPr>
          <w:color w:val="auto"/>
          <w:sz w:val="28"/>
          <w:szCs w:val="28"/>
          <w:lang w:val="uk-UA"/>
        </w:rPr>
        <w:t xml:space="preserve">Сущенко визначила «професійне самовдосконалення» як внутрішній процес якісних самозмін, який відбувається за рахунок усвідомлення </w:t>
      </w:r>
      <w:r w:rsidRPr="00DF45C0">
        <w:rPr>
          <w:color w:val="auto"/>
          <w:sz w:val="28"/>
          <w:szCs w:val="28"/>
          <w:lang w:val="uk-UA"/>
        </w:rPr>
        <w:t>фахівцем</w:t>
      </w:r>
      <w:r w:rsidR="000F49A1" w:rsidRPr="00DF45C0">
        <w:rPr>
          <w:color w:val="auto"/>
          <w:sz w:val="28"/>
          <w:szCs w:val="28"/>
          <w:lang w:val="uk-UA"/>
        </w:rPr>
        <w:t xml:space="preserve"> необхідності самовдосконалення, грамотного самоаналізу, власних роздумів і порівнянь своєї діяльності з іншими </w:t>
      </w:r>
      <w:r w:rsidRPr="00DF45C0">
        <w:rPr>
          <w:color w:val="auto"/>
          <w:sz w:val="28"/>
          <w:szCs w:val="28"/>
          <w:lang w:val="uk-UA"/>
        </w:rPr>
        <w:t>спеціалістами</w:t>
      </w:r>
      <w:r w:rsidR="000F49A1" w:rsidRPr="00DF45C0">
        <w:rPr>
          <w:color w:val="auto"/>
          <w:sz w:val="28"/>
          <w:szCs w:val="28"/>
          <w:lang w:val="uk-UA"/>
        </w:rPr>
        <w:t>, яких визнано зразковими; мотивованого, цілеспрямованого і добре організованого саморуху до найкращого в собі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_Ref401507420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19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="000F49A1" w:rsidRPr="00DF45C0">
        <w:rPr>
          <w:color w:val="auto"/>
          <w:sz w:val="28"/>
          <w:szCs w:val="28"/>
          <w:lang w:val="uk-UA"/>
        </w:rPr>
        <w:t xml:space="preserve">]. </w:t>
      </w:r>
    </w:p>
    <w:p w:rsidR="000F49A1" w:rsidRPr="00DF45C0" w:rsidRDefault="00416F20" w:rsidP="000F49A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DF45C0">
        <w:rPr>
          <w:color w:val="auto"/>
          <w:sz w:val="28"/>
          <w:szCs w:val="28"/>
          <w:lang w:val="uk-UA"/>
        </w:rPr>
        <w:t>За твердженням І. </w:t>
      </w:r>
      <w:r w:rsidR="000F49A1" w:rsidRPr="00DF45C0">
        <w:rPr>
          <w:color w:val="auto"/>
          <w:sz w:val="28"/>
          <w:szCs w:val="28"/>
          <w:lang w:val="uk-UA"/>
        </w:rPr>
        <w:t>Чемерілової, професійне самовдосконалення – цілеспрямована, систематична, високоорганізована і творча діяльність, яка міститься в самостійному заглибленні і розширенні професійн</w:t>
      </w:r>
      <w:r w:rsidRPr="00DF45C0">
        <w:rPr>
          <w:color w:val="auto"/>
          <w:sz w:val="28"/>
          <w:szCs w:val="28"/>
          <w:lang w:val="uk-UA"/>
        </w:rPr>
        <w:t xml:space="preserve">их </w:t>
      </w:r>
      <w:r w:rsidR="000F49A1" w:rsidRPr="00DF45C0">
        <w:rPr>
          <w:color w:val="auto"/>
          <w:sz w:val="28"/>
          <w:szCs w:val="28"/>
          <w:lang w:val="uk-UA"/>
        </w:rPr>
        <w:t xml:space="preserve">знань, розвитку умінь, здібностей і професійно-значущих якостей особистості </w:t>
      </w:r>
      <w:r w:rsidRPr="00DF45C0">
        <w:rPr>
          <w:color w:val="auto"/>
          <w:sz w:val="28"/>
          <w:szCs w:val="28"/>
          <w:lang w:val="uk-UA"/>
        </w:rPr>
        <w:t xml:space="preserve">медичного працівника </w:t>
      </w:r>
      <w:r w:rsidR="000F49A1" w:rsidRPr="00DF45C0">
        <w:rPr>
          <w:color w:val="auto"/>
          <w:sz w:val="28"/>
          <w:szCs w:val="28"/>
          <w:lang w:val="uk-UA"/>
        </w:rPr>
        <w:t xml:space="preserve">і має на меті неперервне зростання </w:t>
      </w:r>
      <w:r w:rsidRPr="00DF45C0">
        <w:rPr>
          <w:color w:val="auto"/>
          <w:sz w:val="28"/>
          <w:szCs w:val="28"/>
          <w:lang w:val="uk-UA"/>
        </w:rPr>
        <w:t xml:space="preserve">фахової </w:t>
      </w:r>
      <w:r w:rsidR="000F49A1" w:rsidRPr="00DF45C0">
        <w:rPr>
          <w:color w:val="auto"/>
          <w:sz w:val="28"/>
          <w:szCs w:val="28"/>
          <w:lang w:val="uk-UA"/>
        </w:rPr>
        <w:t>майстерності та особистісне самовдосконалення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_Ref401507428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20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="000F49A1" w:rsidRPr="00DF45C0">
        <w:rPr>
          <w:color w:val="auto"/>
          <w:sz w:val="28"/>
          <w:szCs w:val="28"/>
          <w:lang w:val="uk-UA"/>
        </w:rPr>
        <w:t xml:space="preserve">]. </w:t>
      </w:r>
      <w:r w:rsidRPr="00DF45C0">
        <w:rPr>
          <w:color w:val="auto"/>
          <w:sz w:val="28"/>
          <w:szCs w:val="28"/>
          <w:lang w:val="uk-UA"/>
        </w:rPr>
        <w:t>При цьому</w:t>
      </w:r>
      <w:r w:rsidR="000F49A1" w:rsidRPr="00DF45C0">
        <w:rPr>
          <w:color w:val="auto"/>
          <w:sz w:val="28"/>
          <w:szCs w:val="28"/>
          <w:lang w:val="uk-UA"/>
        </w:rPr>
        <w:t xml:space="preserve"> Т.</w:t>
      </w:r>
      <w:r w:rsidRPr="00DF45C0">
        <w:rPr>
          <w:color w:val="auto"/>
          <w:sz w:val="28"/>
          <w:szCs w:val="28"/>
          <w:lang w:val="uk-UA"/>
        </w:rPr>
        <w:t> </w:t>
      </w:r>
      <w:r w:rsidR="000F49A1" w:rsidRPr="00DF45C0">
        <w:rPr>
          <w:color w:val="auto"/>
          <w:sz w:val="28"/>
          <w:szCs w:val="28"/>
          <w:lang w:val="uk-UA"/>
        </w:rPr>
        <w:t xml:space="preserve">Вайніленко </w:t>
      </w:r>
      <w:r w:rsidRPr="00DF45C0">
        <w:rPr>
          <w:color w:val="auto"/>
          <w:sz w:val="28"/>
          <w:szCs w:val="28"/>
          <w:lang w:val="uk-UA"/>
        </w:rPr>
        <w:t>зазначає</w:t>
      </w:r>
      <w:r w:rsidR="000F49A1" w:rsidRPr="00DF45C0">
        <w:rPr>
          <w:color w:val="auto"/>
          <w:sz w:val="28"/>
          <w:szCs w:val="28"/>
          <w:lang w:val="uk-UA"/>
        </w:rPr>
        <w:t xml:space="preserve">, що професійне самовдосконалення </w:t>
      </w:r>
      <w:r w:rsidRPr="00DF45C0">
        <w:rPr>
          <w:color w:val="auto"/>
          <w:sz w:val="28"/>
          <w:szCs w:val="28"/>
          <w:lang w:val="uk-UA"/>
        </w:rPr>
        <w:t>–</w:t>
      </w:r>
      <w:r w:rsidR="000F49A1" w:rsidRPr="00DF45C0">
        <w:rPr>
          <w:color w:val="auto"/>
          <w:sz w:val="28"/>
          <w:szCs w:val="28"/>
          <w:lang w:val="uk-UA"/>
        </w:rPr>
        <w:t xml:space="preserve"> це процес і результат творчого цілеспрямованого самостійного самодетермінованого руху фахівця від Я-реального до Я-ідеального, від Я-потенційного до Я-актуального, що здійснюється у формі професійного самовиховання, самоосвіти і самоактуалізації, забезпечує досягнення </w:t>
      </w:r>
      <w:r w:rsidRPr="00DF45C0">
        <w:rPr>
          <w:color w:val="auto"/>
          <w:sz w:val="28"/>
          <w:szCs w:val="28"/>
          <w:lang w:val="uk-UA"/>
        </w:rPr>
        <w:t>фахівцем</w:t>
      </w:r>
      <w:r w:rsidR="000F49A1" w:rsidRPr="00DF45C0">
        <w:rPr>
          <w:color w:val="auto"/>
          <w:sz w:val="28"/>
          <w:szCs w:val="28"/>
          <w:lang w:val="uk-UA"/>
        </w:rPr>
        <w:t xml:space="preserve"> позитивних особистісних змін і є передумовою його успішної творчої самореалізації у професії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_Ref401507440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4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="000F49A1" w:rsidRPr="00DF45C0">
        <w:rPr>
          <w:color w:val="auto"/>
          <w:sz w:val="28"/>
          <w:szCs w:val="28"/>
          <w:lang w:val="uk-UA"/>
        </w:rPr>
        <w:t>]. М.</w:t>
      </w:r>
      <w:r w:rsidRPr="00DF45C0">
        <w:rPr>
          <w:color w:val="auto"/>
          <w:sz w:val="28"/>
          <w:szCs w:val="28"/>
          <w:lang w:val="uk-UA"/>
        </w:rPr>
        <w:t> </w:t>
      </w:r>
      <w:r w:rsidR="000F49A1" w:rsidRPr="00DF45C0">
        <w:rPr>
          <w:color w:val="auto"/>
          <w:sz w:val="28"/>
          <w:szCs w:val="28"/>
          <w:lang w:val="uk-UA"/>
        </w:rPr>
        <w:t>Ксьонзенко</w:t>
      </w:r>
      <w:r w:rsidRPr="00DF45C0">
        <w:rPr>
          <w:color w:val="auto"/>
          <w:sz w:val="28"/>
          <w:szCs w:val="28"/>
          <w:lang w:val="uk-UA"/>
        </w:rPr>
        <w:t xml:space="preserve"> ж</w:t>
      </w:r>
      <w:r w:rsidR="000F49A1" w:rsidRPr="00DF45C0">
        <w:rPr>
          <w:color w:val="auto"/>
          <w:sz w:val="28"/>
          <w:szCs w:val="28"/>
          <w:lang w:val="uk-UA"/>
        </w:rPr>
        <w:t xml:space="preserve"> визначає професійн</w:t>
      </w:r>
      <w:r w:rsidRPr="00DF45C0">
        <w:rPr>
          <w:color w:val="auto"/>
          <w:sz w:val="28"/>
          <w:szCs w:val="28"/>
          <w:lang w:val="uk-UA"/>
        </w:rPr>
        <w:t>е</w:t>
      </w:r>
      <w:r w:rsidR="000F49A1" w:rsidRPr="00DF45C0">
        <w:rPr>
          <w:color w:val="auto"/>
          <w:sz w:val="28"/>
          <w:szCs w:val="28"/>
          <w:lang w:val="uk-UA"/>
        </w:rPr>
        <w:t xml:space="preserve"> самовдосконалення як процес і результат цілеспрямованого самотворення, що досягається завдяки самоосвіті та самовихованню і забезпечує постійне підвищення майстерності </w:t>
      </w:r>
      <w:r w:rsidRPr="00DF45C0">
        <w:rPr>
          <w:color w:val="auto"/>
          <w:sz w:val="28"/>
          <w:szCs w:val="28"/>
          <w:lang w:val="uk-UA"/>
        </w:rPr>
        <w:t>фахівця</w:t>
      </w:r>
      <w:r w:rsidR="000F49A1" w:rsidRPr="00DF45C0">
        <w:rPr>
          <w:color w:val="auto"/>
          <w:sz w:val="28"/>
          <w:szCs w:val="28"/>
          <w:lang w:val="uk-UA"/>
        </w:rPr>
        <w:t xml:space="preserve"> та його творчу і професійну самореалізацію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_Ref401507455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12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="000F49A1" w:rsidRPr="00DF45C0">
        <w:rPr>
          <w:color w:val="auto"/>
          <w:sz w:val="28"/>
          <w:szCs w:val="28"/>
          <w:lang w:val="uk-UA"/>
        </w:rPr>
        <w:t xml:space="preserve">]. </w:t>
      </w:r>
    </w:p>
    <w:p w:rsidR="000F49A1" w:rsidRPr="00DF45C0" w:rsidRDefault="000F49A1" w:rsidP="000F49A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DF45C0">
        <w:rPr>
          <w:color w:val="auto"/>
          <w:sz w:val="28"/>
          <w:szCs w:val="28"/>
          <w:lang w:val="uk-UA"/>
        </w:rPr>
        <w:t>Професійне сам</w:t>
      </w:r>
      <w:r w:rsidR="00416F20" w:rsidRPr="00DF45C0">
        <w:rPr>
          <w:color w:val="auto"/>
          <w:sz w:val="28"/>
          <w:szCs w:val="28"/>
          <w:lang w:val="uk-UA"/>
        </w:rPr>
        <w:t>овдосконалення розглядається О. </w:t>
      </w:r>
      <w:r w:rsidRPr="00DF45C0">
        <w:rPr>
          <w:color w:val="auto"/>
          <w:sz w:val="28"/>
          <w:szCs w:val="28"/>
          <w:lang w:val="uk-UA"/>
        </w:rPr>
        <w:t xml:space="preserve">Прокоповою як свідома професійна діяльність </w:t>
      </w:r>
      <w:r w:rsidR="00416F20" w:rsidRPr="00DF45C0">
        <w:rPr>
          <w:color w:val="auto"/>
          <w:sz w:val="28"/>
          <w:szCs w:val="28"/>
          <w:lang w:val="uk-UA"/>
        </w:rPr>
        <w:t>людини</w:t>
      </w:r>
      <w:r w:rsidRPr="00DF45C0">
        <w:rPr>
          <w:color w:val="auto"/>
          <w:sz w:val="28"/>
          <w:szCs w:val="28"/>
          <w:lang w:val="uk-UA"/>
        </w:rPr>
        <w:t xml:space="preserve"> в системі </w:t>
      </w:r>
      <w:r w:rsidR="00416F20" w:rsidRPr="00DF45C0">
        <w:rPr>
          <w:color w:val="auto"/>
          <w:sz w:val="28"/>
          <w:szCs w:val="28"/>
          <w:lang w:val="uk-UA"/>
        </w:rPr>
        <w:t>її</w:t>
      </w:r>
      <w:r w:rsidRPr="00DF45C0">
        <w:rPr>
          <w:color w:val="auto"/>
          <w:sz w:val="28"/>
          <w:szCs w:val="28"/>
          <w:lang w:val="uk-UA"/>
        </w:rPr>
        <w:t xml:space="preserve"> неперервної </w:t>
      </w:r>
      <w:r w:rsidR="00416F20" w:rsidRPr="00DF45C0">
        <w:rPr>
          <w:color w:val="auto"/>
          <w:sz w:val="28"/>
          <w:szCs w:val="28"/>
          <w:lang w:val="uk-UA"/>
        </w:rPr>
        <w:t>професійної</w:t>
      </w:r>
      <w:r w:rsidRPr="00DF45C0">
        <w:rPr>
          <w:color w:val="auto"/>
          <w:sz w:val="28"/>
          <w:szCs w:val="28"/>
          <w:lang w:val="uk-UA"/>
        </w:rPr>
        <w:t xml:space="preserve"> освіти, яка спрямована на підвищення </w:t>
      </w:r>
      <w:r w:rsidR="00416F20" w:rsidRPr="00DF45C0">
        <w:rPr>
          <w:color w:val="auto"/>
          <w:sz w:val="28"/>
          <w:szCs w:val="28"/>
          <w:lang w:val="uk-UA"/>
        </w:rPr>
        <w:t xml:space="preserve">її </w:t>
      </w:r>
      <w:r w:rsidRPr="00DF45C0">
        <w:rPr>
          <w:color w:val="auto"/>
          <w:sz w:val="28"/>
          <w:szCs w:val="28"/>
          <w:lang w:val="uk-UA"/>
        </w:rPr>
        <w:t xml:space="preserve">фахового рівня, професійну самореалізацію, подальший розвиток професійно значущих якостей, підвищення ефективності </w:t>
      </w:r>
      <w:r w:rsidR="00416F20" w:rsidRPr="00DF45C0">
        <w:rPr>
          <w:color w:val="auto"/>
          <w:sz w:val="28"/>
          <w:szCs w:val="28"/>
          <w:lang w:val="uk-UA"/>
        </w:rPr>
        <w:t xml:space="preserve">виконуваної </w:t>
      </w:r>
      <w:r w:rsidRPr="00DF45C0">
        <w:rPr>
          <w:color w:val="auto"/>
          <w:sz w:val="28"/>
          <w:szCs w:val="28"/>
          <w:lang w:val="uk-UA"/>
        </w:rPr>
        <w:t>роботи відповідно як до інтересів</w:t>
      </w:r>
      <w:r w:rsidR="00416F20" w:rsidRPr="00DF45C0">
        <w:rPr>
          <w:color w:val="auto"/>
          <w:sz w:val="28"/>
          <w:szCs w:val="28"/>
          <w:lang w:val="uk-UA"/>
        </w:rPr>
        <w:t xml:space="preserve"> і</w:t>
      </w:r>
      <w:r w:rsidRPr="00DF45C0">
        <w:rPr>
          <w:color w:val="auto"/>
          <w:sz w:val="28"/>
          <w:szCs w:val="28"/>
          <w:lang w:val="uk-UA"/>
        </w:rPr>
        <w:t xml:space="preserve"> потреб </w:t>
      </w:r>
      <w:r w:rsidR="00416F20" w:rsidRPr="00DF45C0">
        <w:rPr>
          <w:color w:val="auto"/>
          <w:sz w:val="28"/>
          <w:szCs w:val="28"/>
          <w:lang w:val="uk-UA"/>
        </w:rPr>
        <w:t>пацієнта</w:t>
      </w:r>
      <w:r w:rsidRPr="00DF45C0">
        <w:rPr>
          <w:color w:val="auto"/>
          <w:sz w:val="28"/>
          <w:szCs w:val="28"/>
          <w:lang w:val="uk-UA"/>
        </w:rPr>
        <w:t>, так і до вимо</w:t>
      </w:r>
      <w:r w:rsidR="003E6F38" w:rsidRPr="00DF45C0">
        <w:rPr>
          <w:color w:val="auto"/>
          <w:sz w:val="28"/>
          <w:szCs w:val="28"/>
          <w:lang w:val="uk-UA"/>
        </w:rPr>
        <w:t>г суспільства щодо</w:t>
      </w:r>
      <w:r w:rsidRPr="00DF45C0">
        <w:rPr>
          <w:color w:val="auto"/>
          <w:sz w:val="28"/>
          <w:szCs w:val="28"/>
          <w:lang w:val="uk-UA"/>
        </w:rPr>
        <w:t xml:space="preserve"> особистісного і професійного розвитку людини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_Ref401507466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16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Pr="00DF45C0">
        <w:rPr>
          <w:color w:val="auto"/>
          <w:sz w:val="28"/>
          <w:szCs w:val="28"/>
          <w:lang w:val="uk-UA"/>
        </w:rPr>
        <w:t xml:space="preserve">]. </w:t>
      </w:r>
    </w:p>
    <w:p w:rsidR="000F49A1" w:rsidRPr="00DF45C0" w:rsidRDefault="00723905" w:rsidP="000F49A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DF45C0">
        <w:rPr>
          <w:color w:val="auto"/>
          <w:sz w:val="28"/>
          <w:szCs w:val="28"/>
          <w:lang w:val="uk-UA"/>
        </w:rPr>
        <w:t>К. </w:t>
      </w:r>
      <w:r w:rsidR="000F49A1" w:rsidRPr="00DF45C0">
        <w:rPr>
          <w:color w:val="auto"/>
          <w:sz w:val="28"/>
          <w:szCs w:val="28"/>
          <w:lang w:val="uk-UA"/>
        </w:rPr>
        <w:t xml:space="preserve">Альбуханова-Славська </w:t>
      </w:r>
      <w:r w:rsidRPr="00DF45C0">
        <w:rPr>
          <w:color w:val="auto"/>
          <w:sz w:val="28"/>
          <w:szCs w:val="28"/>
          <w:lang w:val="uk-UA"/>
        </w:rPr>
        <w:t>розуміє</w:t>
      </w:r>
      <w:r w:rsidR="000F49A1" w:rsidRPr="00DF45C0">
        <w:rPr>
          <w:color w:val="auto"/>
          <w:sz w:val="28"/>
          <w:szCs w:val="28"/>
          <w:lang w:val="uk-UA"/>
        </w:rPr>
        <w:t xml:space="preserve"> професійн</w:t>
      </w:r>
      <w:r w:rsidRPr="00DF45C0">
        <w:rPr>
          <w:color w:val="auto"/>
          <w:sz w:val="28"/>
          <w:szCs w:val="28"/>
          <w:lang w:val="uk-UA"/>
        </w:rPr>
        <w:t>е</w:t>
      </w:r>
      <w:r w:rsidR="000F49A1" w:rsidRPr="00DF45C0">
        <w:rPr>
          <w:color w:val="auto"/>
          <w:sz w:val="28"/>
          <w:szCs w:val="28"/>
          <w:lang w:val="uk-UA"/>
        </w:rPr>
        <w:t xml:space="preserve"> самовдосконалення фахівця </w:t>
      </w:r>
      <w:r w:rsidRPr="00DF45C0">
        <w:rPr>
          <w:color w:val="auto"/>
          <w:sz w:val="28"/>
          <w:szCs w:val="28"/>
          <w:lang w:val="uk-UA"/>
        </w:rPr>
        <w:t xml:space="preserve">як </w:t>
      </w:r>
      <w:r w:rsidR="000F49A1" w:rsidRPr="00DF45C0">
        <w:rPr>
          <w:color w:val="auto"/>
          <w:sz w:val="28"/>
          <w:szCs w:val="28"/>
          <w:lang w:val="uk-UA"/>
        </w:rPr>
        <w:t xml:space="preserve">процес підвищення рівня </w:t>
      </w:r>
      <w:r w:rsidRPr="00DF45C0">
        <w:rPr>
          <w:color w:val="auto"/>
          <w:sz w:val="28"/>
          <w:szCs w:val="28"/>
          <w:lang w:val="uk-UA"/>
        </w:rPr>
        <w:t>його</w:t>
      </w:r>
      <w:r w:rsidR="000F49A1" w:rsidRPr="00DF45C0">
        <w:rPr>
          <w:color w:val="auto"/>
          <w:sz w:val="28"/>
          <w:szCs w:val="28"/>
          <w:lang w:val="uk-UA"/>
        </w:rPr>
        <w:t xml:space="preserve"> професійної компетентності і розвитку професійно значущих якостей відповідно до зовнішніх соціальних вимог, умов професійної діяльності</w:t>
      </w:r>
      <w:r w:rsidRPr="00DF45C0">
        <w:rPr>
          <w:color w:val="auto"/>
          <w:sz w:val="28"/>
          <w:szCs w:val="28"/>
          <w:lang w:val="uk-UA"/>
        </w:rPr>
        <w:t>,</w:t>
      </w:r>
      <w:r w:rsidR="000F49A1" w:rsidRPr="00DF45C0">
        <w:rPr>
          <w:color w:val="auto"/>
          <w:sz w:val="28"/>
          <w:szCs w:val="28"/>
          <w:lang w:val="uk-UA"/>
        </w:rPr>
        <w:t xml:space="preserve"> особистої програми розвитку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_Ref401507475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17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="000F49A1" w:rsidRPr="00DF45C0">
        <w:rPr>
          <w:color w:val="auto"/>
          <w:sz w:val="28"/>
          <w:szCs w:val="28"/>
          <w:lang w:val="uk-UA"/>
        </w:rPr>
        <w:t>]. Професійне самовдосконалення – це невід'ємний компонент підготовки фахівців, результат свідомої взаємодії фахівця з конкретним соціальним середовищем, під час якого він реалізує потребу розвитку у себе таких професійно-важливих якостей, відповідних знань і вмінь, що сприятимуть успіху у професійній діяльності та життєдіяльності взагалі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_Ref401507489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8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="000F49A1" w:rsidRPr="00DF45C0">
        <w:rPr>
          <w:color w:val="auto"/>
          <w:sz w:val="28"/>
          <w:szCs w:val="28"/>
          <w:lang w:val="uk-UA"/>
        </w:rPr>
        <w:t xml:space="preserve">]. </w:t>
      </w:r>
    </w:p>
    <w:p w:rsidR="000F49A1" w:rsidRPr="00DF45C0" w:rsidRDefault="000F49A1" w:rsidP="00723905">
      <w:pPr>
        <w:spacing w:line="360" w:lineRule="auto"/>
        <w:ind w:firstLine="567"/>
        <w:jc w:val="both"/>
        <w:rPr>
          <w:szCs w:val="28"/>
        </w:rPr>
      </w:pPr>
      <w:r w:rsidRPr="00DF45C0">
        <w:rPr>
          <w:rFonts w:eastAsia="TimesNewRomanPSMT"/>
          <w:szCs w:val="28"/>
        </w:rPr>
        <w:t xml:space="preserve">У </w:t>
      </w:r>
      <w:r w:rsidR="00C65168" w:rsidRPr="00DF45C0">
        <w:rPr>
          <w:rFonts w:eastAsia="TimesNewRomanPSMT"/>
          <w:szCs w:val="28"/>
        </w:rPr>
        <w:t>своєму дослідженні Н. Ковальчук</w:t>
      </w:r>
      <w:r w:rsidRPr="00DF45C0">
        <w:rPr>
          <w:rFonts w:eastAsia="TimesNewRomanPS-BoldMT"/>
          <w:szCs w:val="28"/>
        </w:rPr>
        <w:t xml:space="preserve"> [</w:t>
      </w:r>
      <w:r w:rsidR="00C65168" w:rsidRPr="00DF45C0">
        <w:rPr>
          <w:rFonts w:eastAsia="TimesNewRomanPS-BoldMT"/>
          <w:szCs w:val="28"/>
        </w:rPr>
        <w:fldChar w:fldCharType="begin"/>
      </w:r>
      <w:r w:rsidR="00C65168" w:rsidRPr="00DF45C0">
        <w:rPr>
          <w:rFonts w:eastAsia="TimesNewRomanPS-BoldMT"/>
          <w:szCs w:val="28"/>
        </w:rPr>
        <w:instrText xml:space="preserve"> REF _Ref401507499 \r \h </w:instrText>
      </w:r>
      <w:r w:rsidR="00C65168" w:rsidRPr="00DF45C0">
        <w:rPr>
          <w:rFonts w:eastAsia="TimesNewRomanPS-BoldMT"/>
          <w:szCs w:val="28"/>
        </w:rPr>
      </w:r>
      <w:r w:rsidR="00C65168" w:rsidRPr="00DF45C0">
        <w:rPr>
          <w:rFonts w:eastAsia="TimesNewRomanPS-BoldMT"/>
          <w:szCs w:val="28"/>
        </w:rPr>
        <w:fldChar w:fldCharType="separate"/>
      </w:r>
      <w:r w:rsidR="00C65168" w:rsidRPr="00DF45C0">
        <w:rPr>
          <w:rFonts w:eastAsia="TimesNewRomanPS-BoldMT"/>
          <w:szCs w:val="28"/>
        </w:rPr>
        <w:t>10</w:t>
      </w:r>
      <w:r w:rsidR="00C65168" w:rsidRPr="00DF45C0">
        <w:rPr>
          <w:rFonts w:eastAsia="TimesNewRomanPS-BoldMT"/>
          <w:szCs w:val="28"/>
        </w:rPr>
        <w:fldChar w:fldCharType="end"/>
      </w:r>
      <w:r w:rsidRPr="00DF45C0">
        <w:rPr>
          <w:szCs w:val="28"/>
          <w:shd w:val="clear" w:color="auto" w:fill="FFFFFF"/>
        </w:rPr>
        <w:t>]</w:t>
      </w:r>
      <w:r w:rsidRPr="00DF45C0">
        <w:rPr>
          <w:rFonts w:eastAsia="TimesNewRomanPSMT"/>
          <w:szCs w:val="28"/>
        </w:rPr>
        <w:t xml:space="preserve"> виходить з розуміння професійного самовдосконалення </w:t>
      </w:r>
      <w:r w:rsidRPr="00DF45C0">
        <w:rPr>
          <w:rFonts w:eastAsia="TimesNewRomanPS-BoldMT"/>
          <w:szCs w:val="28"/>
        </w:rPr>
        <w:t xml:space="preserve">як </w:t>
      </w:r>
      <w:r w:rsidRPr="00DF45C0">
        <w:rPr>
          <w:rFonts w:eastAsia="TimesNewRomanPSMT"/>
          <w:szCs w:val="28"/>
        </w:rPr>
        <w:t>складного процесу</w:t>
      </w:r>
      <w:r w:rsidRPr="00DF45C0">
        <w:rPr>
          <w:rFonts w:eastAsia="TimesNewRomanPS-BoldMT"/>
          <w:szCs w:val="28"/>
        </w:rPr>
        <w:t xml:space="preserve">, </w:t>
      </w:r>
      <w:r w:rsidRPr="00DF45C0">
        <w:rPr>
          <w:rFonts w:eastAsia="TimesNewRomanPSMT"/>
          <w:szCs w:val="28"/>
        </w:rPr>
        <w:t>у якому свідома діяльність студента коледжу спрямована на реалізацію себе як особистості в обраній професійній діяльності</w:t>
      </w:r>
      <w:r w:rsidRPr="00DF45C0">
        <w:rPr>
          <w:rFonts w:eastAsia="TimesNewRomanPS-BoldMT"/>
          <w:szCs w:val="28"/>
        </w:rPr>
        <w:t>.</w:t>
      </w:r>
      <w:r w:rsidR="00723905" w:rsidRPr="00DF45C0">
        <w:rPr>
          <w:rFonts w:eastAsia="TimesNewRomanPS-BoldMT"/>
          <w:szCs w:val="28"/>
        </w:rPr>
        <w:t xml:space="preserve"> </w:t>
      </w:r>
      <w:r w:rsidR="00723905" w:rsidRPr="00DF45C0">
        <w:rPr>
          <w:szCs w:val="28"/>
        </w:rPr>
        <w:t>В. </w:t>
      </w:r>
      <w:r w:rsidRPr="00DF45C0">
        <w:rPr>
          <w:szCs w:val="28"/>
        </w:rPr>
        <w:t xml:space="preserve">Гриньова професійне самовдосконалення визначає як свідомий цілеспрямований процес підвищення рівня своєї професійної компетентності, розвиток професійно значущих властивостей, ціннісних орієнтацій відповідно до зовнішніх соціальних вимог, умовами професійної діяльності й особистої програми розвитку «Я-концепції», що передбачає сформованість досконалого рівня </w:t>
      </w:r>
      <w:r w:rsidR="00723905" w:rsidRPr="00DF45C0">
        <w:rPr>
          <w:szCs w:val="28"/>
        </w:rPr>
        <w:t>професійної</w:t>
      </w:r>
      <w:r w:rsidRPr="00DF45C0">
        <w:rPr>
          <w:szCs w:val="28"/>
        </w:rPr>
        <w:t xml:space="preserve"> культури [</w:t>
      </w:r>
      <w:r w:rsidR="00C65168" w:rsidRPr="00DF45C0">
        <w:rPr>
          <w:szCs w:val="28"/>
        </w:rPr>
        <w:fldChar w:fldCharType="begin"/>
      </w:r>
      <w:r w:rsidR="00C65168" w:rsidRPr="00DF45C0">
        <w:rPr>
          <w:szCs w:val="28"/>
        </w:rPr>
        <w:instrText xml:space="preserve"> REF _Ref401507524 \r \h </w:instrText>
      </w:r>
      <w:r w:rsidR="00C65168" w:rsidRPr="00DF45C0">
        <w:rPr>
          <w:szCs w:val="28"/>
        </w:rPr>
      </w:r>
      <w:r w:rsidR="00C65168" w:rsidRPr="00DF45C0">
        <w:rPr>
          <w:szCs w:val="28"/>
        </w:rPr>
        <w:fldChar w:fldCharType="separate"/>
      </w:r>
      <w:r w:rsidR="00C65168" w:rsidRPr="00DF45C0">
        <w:rPr>
          <w:szCs w:val="28"/>
        </w:rPr>
        <w:t>6</w:t>
      </w:r>
      <w:r w:rsidR="00C65168" w:rsidRPr="00DF45C0">
        <w:rPr>
          <w:szCs w:val="28"/>
        </w:rPr>
        <w:fldChar w:fldCharType="end"/>
      </w:r>
      <w:r w:rsidRPr="00DF45C0">
        <w:rPr>
          <w:szCs w:val="28"/>
        </w:rPr>
        <w:t xml:space="preserve">]. </w:t>
      </w:r>
    </w:p>
    <w:p w:rsidR="00ED27D5" w:rsidRPr="00DF45C0" w:rsidRDefault="000F49A1" w:rsidP="00C85AE0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DF45C0">
        <w:rPr>
          <w:color w:val="auto"/>
          <w:sz w:val="28"/>
          <w:szCs w:val="28"/>
          <w:lang w:val="uk-UA"/>
        </w:rPr>
        <w:t>Професійне самовдосконалення фахівця</w:t>
      </w:r>
      <w:r w:rsidR="00C85AE0" w:rsidRPr="00DF45C0">
        <w:rPr>
          <w:color w:val="auto"/>
          <w:sz w:val="28"/>
          <w:szCs w:val="28"/>
          <w:lang w:val="uk-UA"/>
        </w:rPr>
        <w:t>,</w:t>
      </w:r>
      <w:r w:rsidRPr="00DF45C0">
        <w:rPr>
          <w:color w:val="auto"/>
          <w:sz w:val="28"/>
          <w:szCs w:val="28"/>
          <w:lang w:val="uk-UA"/>
        </w:rPr>
        <w:t xml:space="preserve"> </w:t>
      </w:r>
      <w:r w:rsidR="00C85AE0" w:rsidRPr="00DF45C0">
        <w:rPr>
          <w:color w:val="auto"/>
          <w:sz w:val="28"/>
          <w:szCs w:val="28"/>
          <w:lang w:val="uk-UA"/>
        </w:rPr>
        <w:t>на думку О. Прокопової [</w:t>
      </w:r>
      <w:r w:rsidR="00C85AE0" w:rsidRPr="00DF45C0">
        <w:rPr>
          <w:color w:val="auto"/>
          <w:sz w:val="28"/>
          <w:szCs w:val="28"/>
          <w:lang w:val="uk-UA"/>
        </w:rPr>
        <w:fldChar w:fldCharType="begin"/>
      </w:r>
      <w:r w:rsidR="00C85AE0" w:rsidRPr="00DF45C0">
        <w:rPr>
          <w:color w:val="auto"/>
          <w:sz w:val="28"/>
          <w:szCs w:val="28"/>
          <w:lang w:val="uk-UA"/>
        </w:rPr>
        <w:instrText xml:space="preserve"> REF _Ref401507466 \r \h </w:instrText>
      </w:r>
      <w:r w:rsidR="00C85AE0" w:rsidRPr="00DF45C0">
        <w:rPr>
          <w:color w:val="auto"/>
          <w:sz w:val="28"/>
          <w:szCs w:val="28"/>
          <w:lang w:val="uk-UA"/>
        </w:rPr>
      </w:r>
      <w:r w:rsidR="00C85AE0" w:rsidRPr="00DF45C0">
        <w:rPr>
          <w:color w:val="auto"/>
          <w:sz w:val="28"/>
          <w:szCs w:val="28"/>
          <w:lang w:val="uk-UA"/>
        </w:rPr>
        <w:fldChar w:fldCharType="separate"/>
      </w:r>
      <w:r w:rsidR="00C85AE0" w:rsidRPr="00DF45C0">
        <w:rPr>
          <w:color w:val="auto"/>
          <w:sz w:val="28"/>
          <w:szCs w:val="28"/>
          <w:lang w:val="uk-UA"/>
        </w:rPr>
        <w:t>16</w:t>
      </w:r>
      <w:r w:rsidR="00C85AE0" w:rsidRPr="00DF45C0">
        <w:rPr>
          <w:color w:val="auto"/>
          <w:sz w:val="28"/>
          <w:szCs w:val="28"/>
          <w:lang w:val="uk-UA"/>
        </w:rPr>
        <w:fldChar w:fldCharType="end"/>
      </w:r>
      <w:r w:rsidR="00C85AE0" w:rsidRPr="00DF45C0">
        <w:rPr>
          <w:color w:val="auto"/>
          <w:sz w:val="28"/>
          <w:szCs w:val="28"/>
          <w:lang w:val="uk-UA"/>
        </w:rPr>
        <w:t xml:space="preserve">], </w:t>
      </w:r>
      <w:r w:rsidRPr="00DF45C0">
        <w:rPr>
          <w:color w:val="auto"/>
          <w:sz w:val="28"/>
          <w:szCs w:val="28"/>
          <w:lang w:val="uk-UA"/>
        </w:rPr>
        <w:t>може відбуватись у двох формах – самоосві</w:t>
      </w:r>
      <w:r w:rsidR="00C85AE0" w:rsidRPr="00DF45C0">
        <w:rPr>
          <w:color w:val="auto"/>
          <w:sz w:val="28"/>
          <w:szCs w:val="28"/>
          <w:lang w:val="uk-UA"/>
        </w:rPr>
        <w:t>та і самовиховання,</w:t>
      </w:r>
      <w:r w:rsidR="00723905" w:rsidRPr="00DF45C0">
        <w:rPr>
          <w:color w:val="auto"/>
          <w:sz w:val="28"/>
          <w:szCs w:val="28"/>
          <w:lang w:val="uk-UA"/>
        </w:rPr>
        <w:t xml:space="preserve"> </w:t>
      </w:r>
      <w:r w:rsidR="00C85AE0" w:rsidRPr="00DF45C0">
        <w:rPr>
          <w:color w:val="auto"/>
          <w:sz w:val="28"/>
          <w:szCs w:val="28"/>
          <w:lang w:val="uk-UA"/>
        </w:rPr>
        <w:t>які</w:t>
      </w:r>
      <w:r w:rsidRPr="00DF45C0">
        <w:rPr>
          <w:color w:val="auto"/>
          <w:sz w:val="28"/>
          <w:szCs w:val="28"/>
          <w:lang w:val="uk-UA"/>
        </w:rPr>
        <w:t xml:space="preserve"> забезпечують розвиток професійно значущих якостей, професійну самореалізацію та детермінуються такими особистісними факторами, як мотивація досягнення і професійна самосвідомість. </w:t>
      </w:r>
      <w:r w:rsidR="00723905" w:rsidRPr="00DF45C0">
        <w:rPr>
          <w:color w:val="auto"/>
          <w:sz w:val="28"/>
          <w:szCs w:val="28"/>
          <w:lang w:val="uk-UA"/>
        </w:rPr>
        <w:t>Т. </w:t>
      </w:r>
      <w:r w:rsidRPr="00DF45C0">
        <w:rPr>
          <w:color w:val="auto"/>
          <w:sz w:val="28"/>
          <w:szCs w:val="28"/>
          <w:lang w:val="uk-UA"/>
        </w:rPr>
        <w:t xml:space="preserve">Вайніленко </w:t>
      </w:r>
      <w:r w:rsidR="00723905" w:rsidRPr="00DF45C0">
        <w:rPr>
          <w:color w:val="auto"/>
          <w:sz w:val="28"/>
          <w:szCs w:val="28"/>
          <w:lang w:val="uk-UA"/>
        </w:rPr>
        <w:t xml:space="preserve">у змісті професійного самовдосконалення </w:t>
      </w:r>
      <w:r w:rsidRPr="00DF45C0">
        <w:rPr>
          <w:color w:val="auto"/>
          <w:sz w:val="28"/>
          <w:szCs w:val="28"/>
          <w:lang w:val="uk-UA"/>
        </w:rPr>
        <w:t xml:space="preserve">виділяє вже три сутнісні складові: </w:t>
      </w:r>
      <w:r w:rsidRPr="00DF45C0">
        <w:rPr>
          <w:i/>
          <w:color w:val="auto"/>
          <w:sz w:val="28"/>
          <w:szCs w:val="28"/>
          <w:lang w:val="uk-UA"/>
        </w:rPr>
        <w:t>самоосвіту</w:t>
      </w:r>
      <w:r w:rsidRPr="00DF45C0">
        <w:rPr>
          <w:color w:val="auto"/>
          <w:sz w:val="28"/>
          <w:szCs w:val="28"/>
          <w:lang w:val="uk-UA"/>
        </w:rPr>
        <w:t xml:space="preserve">, що спрямовується на оновлення і поглиблення наявних у фахівця знань для досягнення бажаного рівня професійної компетентності, </w:t>
      </w:r>
      <w:r w:rsidRPr="00DF45C0">
        <w:rPr>
          <w:i/>
          <w:color w:val="auto"/>
          <w:sz w:val="28"/>
          <w:szCs w:val="28"/>
          <w:lang w:val="uk-UA"/>
        </w:rPr>
        <w:t xml:space="preserve">самовиховання </w:t>
      </w:r>
      <w:r w:rsidRPr="00DF45C0">
        <w:rPr>
          <w:color w:val="auto"/>
          <w:sz w:val="28"/>
          <w:szCs w:val="28"/>
          <w:lang w:val="uk-UA"/>
        </w:rPr>
        <w:t xml:space="preserve">як активну цілеспрямовану діяльність </w:t>
      </w:r>
      <w:r w:rsidR="00723905" w:rsidRPr="00DF45C0">
        <w:rPr>
          <w:color w:val="auto"/>
          <w:sz w:val="28"/>
          <w:szCs w:val="28"/>
          <w:lang w:val="uk-UA"/>
        </w:rPr>
        <w:t>спеціаліста</w:t>
      </w:r>
      <w:r w:rsidRPr="00DF45C0">
        <w:rPr>
          <w:color w:val="auto"/>
          <w:sz w:val="28"/>
          <w:szCs w:val="28"/>
          <w:lang w:val="uk-UA"/>
        </w:rPr>
        <w:t xml:space="preserve"> із систематичного формування й розвитку в себе позитивних та усунення негативних якостей</w:t>
      </w:r>
      <w:r w:rsidR="00C85AE0" w:rsidRPr="00DF45C0">
        <w:rPr>
          <w:color w:val="auto"/>
          <w:sz w:val="28"/>
          <w:szCs w:val="28"/>
          <w:lang w:val="uk-UA"/>
        </w:rPr>
        <w:t>,</w:t>
      </w:r>
      <w:r w:rsidRPr="00DF45C0">
        <w:rPr>
          <w:color w:val="auto"/>
          <w:sz w:val="28"/>
          <w:szCs w:val="28"/>
          <w:lang w:val="uk-UA"/>
        </w:rPr>
        <w:t xml:space="preserve"> </w:t>
      </w:r>
      <w:r w:rsidRPr="00DF45C0">
        <w:rPr>
          <w:i/>
          <w:color w:val="auto"/>
          <w:sz w:val="28"/>
          <w:szCs w:val="28"/>
          <w:lang w:val="uk-UA"/>
        </w:rPr>
        <w:t>самоактуалізацію</w:t>
      </w:r>
      <w:r w:rsidRPr="00DF45C0">
        <w:rPr>
          <w:color w:val="auto"/>
          <w:sz w:val="28"/>
          <w:szCs w:val="28"/>
          <w:lang w:val="uk-UA"/>
        </w:rPr>
        <w:t xml:space="preserve"> як розвиток і вияв власних сутнісних сил і потенцій [</w:t>
      </w:r>
      <w:r w:rsidR="00C65168" w:rsidRPr="00DF45C0">
        <w:rPr>
          <w:color w:val="auto"/>
          <w:sz w:val="28"/>
          <w:szCs w:val="28"/>
          <w:lang w:val="uk-UA"/>
        </w:rPr>
        <w:fldChar w:fldCharType="begin"/>
      </w:r>
      <w:r w:rsidR="00C65168" w:rsidRPr="00DF45C0">
        <w:rPr>
          <w:color w:val="auto"/>
          <w:sz w:val="28"/>
          <w:szCs w:val="28"/>
          <w:lang w:val="uk-UA"/>
        </w:rPr>
        <w:instrText xml:space="preserve"> REF _Ref401507440 \r \h </w:instrText>
      </w:r>
      <w:r w:rsidR="00C65168" w:rsidRPr="00DF45C0">
        <w:rPr>
          <w:color w:val="auto"/>
          <w:sz w:val="28"/>
          <w:szCs w:val="28"/>
          <w:lang w:val="uk-UA"/>
        </w:rPr>
      </w:r>
      <w:r w:rsidR="00C65168" w:rsidRPr="00DF45C0">
        <w:rPr>
          <w:color w:val="auto"/>
          <w:sz w:val="28"/>
          <w:szCs w:val="28"/>
          <w:lang w:val="uk-UA"/>
        </w:rPr>
        <w:fldChar w:fldCharType="separate"/>
      </w:r>
      <w:r w:rsidR="00C65168" w:rsidRPr="00DF45C0">
        <w:rPr>
          <w:color w:val="auto"/>
          <w:sz w:val="28"/>
          <w:szCs w:val="28"/>
          <w:lang w:val="uk-UA"/>
        </w:rPr>
        <w:t>4</w:t>
      </w:r>
      <w:r w:rsidR="00C65168" w:rsidRPr="00DF45C0">
        <w:rPr>
          <w:color w:val="auto"/>
          <w:sz w:val="28"/>
          <w:szCs w:val="28"/>
          <w:lang w:val="uk-UA"/>
        </w:rPr>
        <w:fldChar w:fldCharType="end"/>
      </w:r>
      <w:r w:rsidRPr="00DF45C0">
        <w:rPr>
          <w:color w:val="auto"/>
          <w:sz w:val="28"/>
          <w:szCs w:val="28"/>
          <w:lang w:val="uk-UA"/>
        </w:rPr>
        <w:t xml:space="preserve">]. </w:t>
      </w:r>
      <w:r w:rsidR="00C85AE0" w:rsidRPr="00DF45C0">
        <w:rPr>
          <w:color w:val="auto"/>
          <w:sz w:val="28"/>
          <w:szCs w:val="28"/>
          <w:lang w:val="uk-UA"/>
        </w:rPr>
        <w:t>При цьому</w:t>
      </w:r>
      <w:r w:rsidR="00C85AE0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с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тудент </w:t>
      </w:r>
      <w:r w:rsidR="00C85AE0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медичного 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коледжу </w:t>
      </w:r>
      <w:r w:rsidR="00C85AE0" w:rsidRPr="00DF45C0">
        <w:rPr>
          <w:rFonts w:eastAsia="Times New Roman"/>
          <w:color w:val="auto"/>
          <w:sz w:val="28"/>
          <w:szCs w:val="28"/>
          <w:lang w:val="uk-UA" w:eastAsia="ru-RU"/>
        </w:rPr>
        <w:t>розглядається не тільки і не стільки суб'єктом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виховного процесу, скільки суб'єктом власного розвитку та самовдосконалення. Процес самовдосконалення починається з самопізнання. Пізнаючи себе через порівняння </w:t>
      </w:r>
      <w:r w:rsidR="00ED27D5" w:rsidRPr="00214EAC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>якост</w:t>
      </w:r>
      <w:r w:rsidR="00ED27D5" w:rsidRPr="00214EAC">
        <w:rPr>
          <w:rFonts w:eastAsia="Times New Roman"/>
          <w:color w:val="auto"/>
          <w:sz w:val="28"/>
          <w:szCs w:val="28"/>
          <w:lang w:val="uk-UA" w:eastAsia="ru-RU"/>
        </w:rPr>
        <w:t>ями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іншої людини, учні отримують інформацію, необхідну для вироблення власної оцінки. Без самопізнання студент не зможе правильно намітити програму сам</w:t>
      </w:r>
      <w:r w:rsidR="00723905" w:rsidRPr="00DF45C0">
        <w:rPr>
          <w:rFonts w:eastAsia="Times New Roman"/>
          <w:color w:val="auto"/>
          <w:sz w:val="28"/>
          <w:szCs w:val="28"/>
          <w:lang w:eastAsia="ru-RU"/>
        </w:rPr>
        <w:t xml:space="preserve">овиховання і самовдосконалення 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>[</w: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fldChar w:fldCharType="begin"/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instrText xml:space="preserve"> REF _Ref401507579 \r \h </w:instrText>
      </w:r>
      <w:r w:rsidR="00C85AE0" w:rsidRPr="00DF45C0">
        <w:rPr>
          <w:rFonts w:eastAsia="Times New Roman"/>
          <w:color w:val="auto"/>
          <w:sz w:val="28"/>
          <w:szCs w:val="28"/>
          <w:lang w:eastAsia="ru-RU"/>
        </w:rPr>
        <w:instrText xml:space="preserve"> \* MERGEFORMAT </w:instrTex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t>18</w: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>]. Без адекватної самооцінки неможливий і процес самовиховання. Стимулювати процес самовиховання студентів-медиків у</w:t>
      </w:r>
      <w:r w:rsidR="0072390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ході навчального процесу можна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723905" w:rsidRPr="00DF45C0">
        <w:rPr>
          <w:rFonts w:eastAsia="Times New Roman"/>
          <w:color w:val="auto"/>
          <w:sz w:val="28"/>
          <w:szCs w:val="28"/>
          <w:lang w:val="uk-UA" w:eastAsia="ru-RU"/>
        </w:rPr>
        <w:t>на основі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диференційован</w:t>
      </w:r>
      <w:r w:rsidR="00723905" w:rsidRPr="00DF45C0">
        <w:rPr>
          <w:rFonts w:eastAsia="Times New Roman"/>
          <w:color w:val="auto"/>
          <w:sz w:val="28"/>
          <w:szCs w:val="28"/>
          <w:lang w:val="uk-UA" w:eastAsia="ru-RU"/>
        </w:rPr>
        <w:t>ого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та індивідуальн</w:t>
      </w:r>
      <w:r w:rsidR="00723905" w:rsidRPr="00DF45C0">
        <w:rPr>
          <w:rFonts w:eastAsia="Times New Roman"/>
          <w:color w:val="auto"/>
          <w:sz w:val="28"/>
          <w:szCs w:val="28"/>
          <w:lang w:val="uk-UA" w:eastAsia="ru-RU"/>
        </w:rPr>
        <w:t>ого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 xml:space="preserve"> підход</w:t>
      </w:r>
      <w:r w:rsidR="00723905" w:rsidRPr="00DF45C0">
        <w:rPr>
          <w:rFonts w:eastAsia="Times New Roman"/>
          <w:color w:val="auto"/>
          <w:sz w:val="28"/>
          <w:szCs w:val="28"/>
          <w:lang w:val="uk-UA" w:eastAsia="ru-RU"/>
        </w:rPr>
        <w:t>ів</w:t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>: одних спонукати керуватися своїм позитивним ідеалом, іншим допомогти зруйнувати негативний і сформувати позитивний, третім допомогти у виборі ідеалу [</w: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fldChar w:fldCharType="begin"/>
      </w:r>
      <w:r w:rsidR="00C65168" w:rsidRPr="00DF45C0">
        <w:rPr>
          <w:rFonts w:eastAsia="Times New Roman"/>
          <w:color w:val="auto"/>
          <w:sz w:val="28"/>
          <w:szCs w:val="28"/>
          <w:lang w:val="uk-UA" w:eastAsia="ru-RU"/>
        </w:rPr>
        <w:instrText xml:space="preserve"> </w:instrTex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instrText>REF</w:instrText>
      </w:r>
      <w:r w:rsidR="00C65168" w:rsidRPr="00DF45C0">
        <w:rPr>
          <w:rFonts w:eastAsia="Times New Roman"/>
          <w:color w:val="auto"/>
          <w:sz w:val="28"/>
          <w:szCs w:val="28"/>
          <w:lang w:val="uk-UA" w:eastAsia="ru-RU"/>
        </w:rPr>
        <w:instrText xml:space="preserve"> _</w:instrTex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instrText>Ref</w:instrText>
      </w:r>
      <w:r w:rsidR="00C65168" w:rsidRPr="00DF45C0">
        <w:rPr>
          <w:rFonts w:eastAsia="Times New Roman"/>
          <w:color w:val="auto"/>
          <w:sz w:val="28"/>
          <w:szCs w:val="28"/>
          <w:lang w:val="uk-UA" w:eastAsia="ru-RU"/>
        </w:rPr>
        <w:instrText>401507587 \</w:instrTex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instrText>r</w:instrText>
      </w:r>
      <w:r w:rsidR="00C65168" w:rsidRPr="00DF45C0">
        <w:rPr>
          <w:rFonts w:eastAsia="Times New Roman"/>
          <w:color w:val="auto"/>
          <w:sz w:val="28"/>
          <w:szCs w:val="28"/>
          <w:lang w:val="uk-UA" w:eastAsia="ru-RU"/>
        </w:rPr>
        <w:instrText xml:space="preserve"> \</w:instrTex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instrText>h</w:instrText>
      </w:r>
      <w:r w:rsidR="00C65168" w:rsidRPr="00DF45C0">
        <w:rPr>
          <w:rFonts w:eastAsia="Times New Roman"/>
          <w:color w:val="auto"/>
          <w:sz w:val="28"/>
          <w:szCs w:val="28"/>
          <w:lang w:val="uk-UA" w:eastAsia="ru-RU"/>
        </w:rPr>
        <w:instrText xml:space="preserve"> </w:instrText>
      </w:r>
      <w:r w:rsidR="00C85AE0" w:rsidRPr="00DF45C0">
        <w:rPr>
          <w:rFonts w:eastAsia="Times New Roman"/>
          <w:color w:val="auto"/>
          <w:sz w:val="28"/>
          <w:szCs w:val="28"/>
          <w:lang w:val="uk-UA" w:eastAsia="ru-RU"/>
        </w:rPr>
        <w:instrText xml:space="preserve"> \* </w:instrText>
      </w:r>
      <w:r w:rsidR="00C85AE0" w:rsidRPr="00DF45C0">
        <w:rPr>
          <w:rFonts w:eastAsia="Times New Roman"/>
          <w:color w:val="auto"/>
          <w:sz w:val="28"/>
          <w:szCs w:val="28"/>
          <w:lang w:eastAsia="ru-RU"/>
        </w:rPr>
        <w:instrText>MERGEFORMAT</w:instrText>
      </w:r>
      <w:r w:rsidR="00C85AE0" w:rsidRPr="00DF45C0">
        <w:rPr>
          <w:rFonts w:eastAsia="Times New Roman"/>
          <w:color w:val="auto"/>
          <w:sz w:val="28"/>
          <w:szCs w:val="28"/>
          <w:lang w:val="uk-UA" w:eastAsia="ru-RU"/>
        </w:rPr>
        <w:instrText xml:space="preserve"> </w:instrTex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fldChar w:fldCharType="separate"/>
      </w:r>
      <w:r w:rsidR="00C65168" w:rsidRPr="00DF45C0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C65168" w:rsidRPr="00DF45C0">
        <w:rPr>
          <w:rFonts w:eastAsia="Times New Roman"/>
          <w:color w:val="auto"/>
          <w:sz w:val="28"/>
          <w:szCs w:val="28"/>
          <w:lang w:eastAsia="ru-RU"/>
        </w:rPr>
        <w:fldChar w:fldCharType="end"/>
      </w:r>
      <w:r w:rsidR="00ED27D5" w:rsidRPr="00DF45C0">
        <w:rPr>
          <w:rFonts w:eastAsia="Times New Roman"/>
          <w:color w:val="auto"/>
          <w:sz w:val="28"/>
          <w:szCs w:val="28"/>
          <w:lang w:val="uk-UA" w:eastAsia="ru-RU"/>
        </w:rPr>
        <w:t>].</w:t>
      </w:r>
    </w:p>
    <w:p w:rsidR="00723905" w:rsidRPr="00DF45C0" w:rsidRDefault="00723905" w:rsidP="00723905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r w:rsidRPr="00DF45C0">
        <w:rPr>
          <w:rFonts w:eastAsia="Times New Roman"/>
          <w:szCs w:val="28"/>
          <w:lang w:eastAsia="ru-RU"/>
        </w:rPr>
        <w:t>Таким чином, професійно-особистісний розвиток фахівця-медика визначається рівнем розвитку його професійно важливих властивостей, якостей і здібностей. Це розвиток, що включає два взаємопов'язаних паралельно здійснюваних процесів: професійно-особистісний розвиток фахівця викладацьким складом і особистісно-професійний саморозвиток, що являє собою становлення професійної мобільності</w:t>
      </w:r>
      <w:r w:rsidR="00DF45C0" w:rsidRPr="00DF45C0">
        <w:rPr>
          <w:rFonts w:eastAsia="Times New Roman"/>
          <w:szCs w:val="28"/>
          <w:lang w:eastAsia="ru-RU"/>
        </w:rPr>
        <w:t>,</w:t>
      </w:r>
      <w:r w:rsidRPr="00DF45C0">
        <w:rPr>
          <w:rFonts w:eastAsia="Times New Roman"/>
          <w:szCs w:val="28"/>
          <w:lang w:eastAsia="ru-RU"/>
        </w:rPr>
        <w:t xml:space="preserve"> </w:t>
      </w:r>
      <w:r w:rsidR="00DF45C0" w:rsidRPr="00DF45C0">
        <w:rPr>
          <w:rFonts w:eastAsia="Times New Roman"/>
          <w:szCs w:val="28"/>
          <w:lang w:eastAsia="ru-RU"/>
        </w:rPr>
        <w:t>яка</w:t>
      </w:r>
      <w:r w:rsidRPr="00DF45C0">
        <w:rPr>
          <w:rFonts w:eastAsia="Times New Roman"/>
          <w:szCs w:val="28"/>
          <w:lang w:eastAsia="ru-RU"/>
        </w:rPr>
        <w:t xml:space="preserve"> визначається не тільки його здатністю змінювати свою професію, місце і рід діяльності, але і вмінням приймати самостійні і нестандартні рішення, спрямовані на підвищення рівня свого професіоналізму, здатністю швидко освоювати нове освітнє, професійне, соціальне та національне середовище [</w:t>
      </w:r>
      <w:r w:rsidRPr="00DF45C0">
        <w:rPr>
          <w:rFonts w:eastAsia="Times New Roman"/>
          <w:szCs w:val="28"/>
          <w:lang w:eastAsia="ru-RU"/>
        </w:rPr>
        <w:fldChar w:fldCharType="begin"/>
      </w:r>
      <w:r w:rsidRPr="00DF45C0">
        <w:rPr>
          <w:rFonts w:eastAsia="Times New Roman"/>
          <w:szCs w:val="28"/>
          <w:lang w:eastAsia="ru-RU"/>
        </w:rPr>
        <w:instrText xml:space="preserve"> REF _Ref401507392 \r \h </w:instrText>
      </w:r>
      <w:r w:rsidRPr="00DF45C0">
        <w:rPr>
          <w:rFonts w:eastAsia="Times New Roman"/>
          <w:szCs w:val="28"/>
          <w:lang w:eastAsia="ru-RU"/>
        </w:rPr>
      </w:r>
      <w:r w:rsidRPr="00DF45C0">
        <w:rPr>
          <w:rFonts w:eastAsia="Times New Roman"/>
          <w:szCs w:val="28"/>
          <w:lang w:eastAsia="ru-RU"/>
        </w:rPr>
        <w:fldChar w:fldCharType="separate"/>
      </w:r>
      <w:r w:rsidRPr="00DF45C0">
        <w:rPr>
          <w:rFonts w:eastAsia="Times New Roman"/>
          <w:szCs w:val="28"/>
          <w:lang w:eastAsia="ru-RU"/>
        </w:rPr>
        <w:t>5</w:t>
      </w:r>
      <w:r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>]. Проблема неперервного підвищення професійного рівня медичного персоналу, необхідність організації внутрішньої системи його навчання в умовах, наближених до діяльності в лікувально-профілактичних установах, визначає пошук нових освітніх форм [</w:t>
      </w:r>
      <w:r w:rsidRPr="00DF45C0">
        <w:rPr>
          <w:rFonts w:eastAsia="Times New Roman"/>
          <w:szCs w:val="28"/>
          <w:lang w:eastAsia="ru-RU"/>
        </w:rPr>
        <w:fldChar w:fldCharType="begin"/>
      </w:r>
      <w:r w:rsidRPr="00DF45C0">
        <w:rPr>
          <w:rFonts w:eastAsia="Times New Roman"/>
          <w:szCs w:val="28"/>
          <w:lang w:eastAsia="ru-RU"/>
        </w:rPr>
        <w:instrText xml:space="preserve"> REF _Ref401507568 \r \h </w:instrText>
      </w:r>
      <w:r w:rsidRPr="00DF45C0">
        <w:rPr>
          <w:rFonts w:eastAsia="Times New Roman"/>
          <w:szCs w:val="28"/>
          <w:lang w:eastAsia="ru-RU"/>
        </w:rPr>
      </w:r>
      <w:r w:rsidRPr="00DF45C0">
        <w:rPr>
          <w:rFonts w:eastAsia="Times New Roman"/>
          <w:szCs w:val="28"/>
          <w:lang w:eastAsia="ru-RU"/>
        </w:rPr>
        <w:fldChar w:fldCharType="separate"/>
      </w:r>
      <w:r w:rsidRPr="00DF45C0">
        <w:rPr>
          <w:rFonts w:eastAsia="Times New Roman"/>
          <w:szCs w:val="28"/>
          <w:lang w:eastAsia="ru-RU"/>
        </w:rPr>
        <w:t>14</w:t>
      </w:r>
      <w:r w:rsidRPr="00DF45C0">
        <w:rPr>
          <w:rFonts w:eastAsia="Times New Roman"/>
          <w:szCs w:val="28"/>
          <w:lang w:eastAsia="ru-RU"/>
        </w:rPr>
        <w:fldChar w:fldCharType="end"/>
      </w:r>
      <w:r w:rsidRPr="00DF45C0">
        <w:rPr>
          <w:rFonts w:eastAsia="Times New Roman"/>
          <w:szCs w:val="28"/>
          <w:lang w:eastAsia="ru-RU"/>
        </w:rPr>
        <w:t xml:space="preserve">]. </w:t>
      </w:r>
      <w:r w:rsidRPr="00DF45C0">
        <w:rPr>
          <w:szCs w:val="28"/>
        </w:rPr>
        <w:t>Підвищення якості підготовки та виховання фахівців з охорони здоров’я потребує перегляду психолого-педагогічних засад діяльності навчальних закладів, упровадження сучасних концепцій і підходів, посилення акценту на формування професійної культури студентів.</w:t>
      </w:r>
    </w:p>
    <w:p w:rsidR="009002F4" w:rsidRPr="00DF45C0" w:rsidRDefault="000F49A1" w:rsidP="000F49A1">
      <w:pPr>
        <w:spacing w:line="360" w:lineRule="auto"/>
        <w:rPr>
          <w:b/>
        </w:rPr>
      </w:pPr>
      <w:r w:rsidRPr="00DF45C0">
        <w:rPr>
          <w:b/>
        </w:rPr>
        <w:t>Список використаної літератури</w:t>
      </w:r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" w:name="_Ref401507587"/>
      <w:r w:rsidRPr="00DF45C0">
        <w:rPr>
          <w:sz w:val="28"/>
          <w:szCs w:val="28"/>
        </w:rPr>
        <w:t>Бакшанговский, В.И., Согомов Ю.В. Профессиональная этика : социологические ракурсы / В.И. Бакшанговский, Ю.В. Согомов // Социологические исследования. – 2005. – № 8. – С. 3-13.</w:t>
      </w:r>
      <w:bookmarkEnd w:id="1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2" w:name="_Ref401507191"/>
      <w:r w:rsidRPr="00DF45C0">
        <w:rPr>
          <w:sz w:val="28"/>
          <w:szCs w:val="28"/>
        </w:rPr>
        <w:t>Бєлова Л.О. Реформатори галузі охорони здоров'я заслуговують на високу державну оцінку // Здоров'я України : медична газета : спеціалізоване видання для лікарів. – № 10. – 2009. – С. 71.</w:t>
      </w:r>
      <w:bookmarkEnd w:id="2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3" w:name="_Ref401507401"/>
      <w:r w:rsidRPr="00DF45C0">
        <w:rPr>
          <w:sz w:val="28"/>
          <w:szCs w:val="28"/>
        </w:rPr>
        <w:t>Борденюк О.В. Психологические факторы профессионального самосовершенствования будущих учителей: автореф. дис. … канд. пед. наук / О.В. Борденюк : спец. 13.00.04 : «Теория и методика професионального образования». – К., 1983. – 24 с.</w:t>
      </w:r>
      <w:bookmarkEnd w:id="3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4" w:name="_Ref401507440"/>
      <w:r w:rsidRPr="00DF45C0">
        <w:rPr>
          <w:sz w:val="28"/>
          <w:szCs w:val="28"/>
        </w:rPr>
        <w:t>Вайніленко Т.В. Сутність та зміст професійно-педагогічного самовдосконалення // Науковий вісник Чернівецького університету : зб. наук. праць. – Чернівці : Рута, 2005. – Вип. 278. – С. 13-20.</w:t>
      </w:r>
      <w:bookmarkEnd w:id="4"/>
      <w:r w:rsidRPr="00DF45C0">
        <w:rPr>
          <w:sz w:val="28"/>
          <w:szCs w:val="28"/>
        </w:rPr>
        <w:t xml:space="preserve"> </w:t>
      </w:r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5" w:name="_Ref401507392"/>
      <w:r w:rsidRPr="00DF45C0">
        <w:rPr>
          <w:sz w:val="28"/>
          <w:szCs w:val="28"/>
        </w:rPr>
        <w:t xml:space="preserve">Горюнова Л.В. Составляющие профессиональной мобильности специалиста // Естествознание и гуманизм : сб. науч. трудов. – Вып. 5. – Т. </w:t>
      </w:r>
      <w:r w:rsidR="00123AC1" w:rsidRPr="00DF45C0">
        <w:rPr>
          <w:sz w:val="28"/>
          <w:szCs w:val="28"/>
        </w:rPr>
        <w:t>2. / под ред. проф. д. б. н. Н.Н. Ильинских. – Томск</w:t>
      </w:r>
      <w:r w:rsidRPr="00DF45C0">
        <w:rPr>
          <w:sz w:val="28"/>
          <w:szCs w:val="28"/>
        </w:rPr>
        <w:t>: Томский государственный университет, 2005.</w:t>
      </w:r>
      <w:bookmarkEnd w:id="5"/>
    </w:p>
    <w:p w:rsidR="00123AC1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6" w:name="_Ref401507524"/>
      <w:r w:rsidRPr="00DF45C0">
        <w:rPr>
          <w:sz w:val="28"/>
          <w:szCs w:val="28"/>
        </w:rPr>
        <w:t>Гриньова В.М. Формування педагогічної культури майбутнього вчителя (теоретичний і мето</w:t>
      </w:r>
      <w:r w:rsidR="00123AC1" w:rsidRPr="00DF45C0">
        <w:rPr>
          <w:sz w:val="28"/>
          <w:szCs w:val="28"/>
        </w:rPr>
        <w:t>дичний аспекти) / В.М. Гриньова</w:t>
      </w:r>
      <w:r w:rsidRPr="00DF45C0">
        <w:rPr>
          <w:sz w:val="28"/>
          <w:szCs w:val="28"/>
        </w:rPr>
        <w:t xml:space="preserve">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Харків, 1998. </w:t>
      </w:r>
      <w:r w:rsidR="00123AC1" w:rsidRPr="00DF45C0">
        <w:rPr>
          <w:sz w:val="28"/>
          <w:szCs w:val="28"/>
        </w:rPr>
        <w:t>– 300 с.</w:t>
      </w:r>
      <w:bookmarkEnd w:id="6"/>
      <w:r w:rsidRPr="00DF45C0">
        <w:rPr>
          <w:sz w:val="28"/>
          <w:szCs w:val="28"/>
        </w:rPr>
        <w:t xml:space="preserve"> </w:t>
      </w:r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7" w:name="_Ref401507345"/>
      <w:r w:rsidRPr="00DF45C0">
        <w:rPr>
          <w:sz w:val="28"/>
          <w:szCs w:val="28"/>
        </w:rPr>
        <w:t>Двойников С.И., Карасева Л.</w:t>
      </w:r>
      <w:r w:rsidR="00ED27D5" w:rsidRPr="00DF45C0">
        <w:rPr>
          <w:sz w:val="28"/>
          <w:szCs w:val="28"/>
        </w:rPr>
        <w:t>А. Управление развитием сестринского персонала : уч. пос. – М. : ФГОУ «ВУНМЦ Росздрава», 2006. – 119 с.</w:t>
      </w:r>
      <w:bookmarkEnd w:id="7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8" w:name="_Ref401507489"/>
      <w:r w:rsidRPr="00DF45C0">
        <w:rPr>
          <w:sz w:val="28"/>
          <w:szCs w:val="28"/>
        </w:rPr>
        <w:t xml:space="preserve">Ігнатюк О.А. Теоретичні та методичні основи підготовки майбутнього інженера до професійного самовдосконалення в умовах технічного університету: автореф. дис. </w:t>
      </w:r>
      <w:r w:rsidR="00123AC1" w:rsidRPr="00DF45C0">
        <w:rPr>
          <w:sz w:val="28"/>
          <w:szCs w:val="28"/>
        </w:rPr>
        <w:t>…</w:t>
      </w:r>
      <w:r w:rsidRPr="00DF45C0">
        <w:rPr>
          <w:sz w:val="28"/>
          <w:szCs w:val="28"/>
        </w:rPr>
        <w:t xml:space="preserve"> д-ра пед. наук /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О.А. Ігнатюк : спец. 13.00.04</w:t>
      </w:r>
      <w:r w:rsidR="00123AC1" w:rsidRPr="00DF45C0">
        <w:rPr>
          <w:sz w:val="28"/>
          <w:szCs w:val="28"/>
        </w:rPr>
        <w:t xml:space="preserve"> :</w:t>
      </w:r>
      <w:r w:rsidRPr="00DF45C0">
        <w:rPr>
          <w:sz w:val="28"/>
          <w:szCs w:val="28"/>
        </w:rPr>
        <w:t xml:space="preserve"> «Теорія </w:t>
      </w:r>
      <w:r w:rsidR="00123AC1" w:rsidRPr="00DF45C0">
        <w:rPr>
          <w:sz w:val="28"/>
          <w:szCs w:val="28"/>
        </w:rPr>
        <w:t>і методика професійної освіти»</w:t>
      </w:r>
      <w:r w:rsidRPr="00DF45C0">
        <w:rPr>
          <w:sz w:val="28"/>
          <w:szCs w:val="28"/>
        </w:rPr>
        <w:t xml:space="preserve">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Х</w:t>
      </w:r>
      <w:r w:rsidR="00123AC1" w:rsidRPr="00DF45C0">
        <w:rPr>
          <w:sz w:val="28"/>
          <w:szCs w:val="28"/>
        </w:rPr>
        <w:t>арків</w:t>
      </w:r>
      <w:r w:rsidRPr="00DF45C0">
        <w:rPr>
          <w:sz w:val="28"/>
          <w:szCs w:val="28"/>
        </w:rPr>
        <w:t xml:space="preserve">, 2010.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44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с.</w:t>
      </w:r>
      <w:bookmarkEnd w:id="8"/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9" w:name="_Ref401507382"/>
      <w:r w:rsidRPr="00DF45C0">
        <w:rPr>
          <w:sz w:val="28"/>
          <w:szCs w:val="28"/>
        </w:rPr>
        <w:t>Камынина Н.Н., Островская И.</w:t>
      </w:r>
      <w:r w:rsidR="00ED27D5" w:rsidRPr="00DF45C0">
        <w:rPr>
          <w:sz w:val="28"/>
          <w:szCs w:val="28"/>
        </w:rPr>
        <w:t>В., Пьяных</w:t>
      </w:r>
      <w:r w:rsidRPr="00DF45C0">
        <w:rPr>
          <w:sz w:val="28"/>
          <w:szCs w:val="28"/>
        </w:rPr>
        <w:t xml:space="preserve"> А.</w:t>
      </w:r>
      <w:r w:rsidR="00ED27D5" w:rsidRPr="00DF45C0">
        <w:rPr>
          <w:sz w:val="28"/>
          <w:szCs w:val="28"/>
        </w:rPr>
        <w:t>В. Менеджмент и лидерство : учебник для студентов учреждени</w:t>
      </w:r>
      <w:r w:rsidRPr="00DF45C0">
        <w:rPr>
          <w:sz w:val="28"/>
          <w:szCs w:val="28"/>
        </w:rPr>
        <w:t>й высш. проф. образования. – М.</w:t>
      </w:r>
      <w:r w:rsidR="00ED27D5" w:rsidRPr="00DF45C0">
        <w:rPr>
          <w:sz w:val="28"/>
          <w:szCs w:val="28"/>
        </w:rPr>
        <w:t>: ГЭОТАР-Медиа, 2009.</w:t>
      </w:r>
      <w:bookmarkEnd w:id="9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0" w:name="_Ref401507499"/>
      <w:r w:rsidRPr="00DF45C0">
        <w:rPr>
          <w:sz w:val="28"/>
          <w:szCs w:val="28"/>
        </w:rPr>
        <w:t>Ковальчук Н</w:t>
      </w:r>
      <w:r w:rsidR="00123AC1" w:rsidRPr="00DF45C0">
        <w:rPr>
          <w:sz w:val="28"/>
          <w:szCs w:val="28"/>
        </w:rPr>
        <w:t>.</w:t>
      </w:r>
      <w:r w:rsidR="008C3B75" w:rsidRPr="00DF45C0">
        <w:rPr>
          <w:sz w:val="28"/>
          <w:szCs w:val="28"/>
        </w:rPr>
        <w:t>П.</w:t>
      </w:r>
      <w:r w:rsidRPr="00DF45C0">
        <w:rPr>
          <w:sz w:val="28"/>
          <w:szCs w:val="28"/>
        </w:rPr>
        <w:t xml:space="preserve"> </w:t>
      </w:r>
      <w:r w:rsidR="00123AC1" w:rsidRPr="00DF45C0">
        <w:rPr>
          <w:sz w:val="28"/>
          <w:szCs w:val="28"/>
        </w:rPr>
        <w:t>Рівні професійного самовдосконалення особистості студентської молоді педагогічного коледжу / Н.П. Ковальчук</w:t>
      </w:r>
      <w:r w:rsidR="008C3B75" w:rsidRPr="00DF45C0">
        <w:rPr>
          <w:sz w:val="28"/>
          <w:szCs w:val="28"/>
        </w:rPr>
        <w:t>.</w:t>
      </w:r>
      <w:r w:rsidR="00123AC1" w:rsidRPr="00DF45C0">
        <w:rPr>
          <w:sz w:val="28"/>
          <w:szCs w:val="28"/>
        </w:rPr>
        <w:t xml:space="preserve"> </w:t>
      </w:r>
      <w:r w:rsidR="008C3B75" w:rsidRPr="00DF45C0">
        <w:rPr>
          <w:sz w:val="28"/>
          <w:szCs w:val="28"/>
        </w:rPr>
        <w:t>–</w:t>
      </w:r>
      <w:r w:rsidR="00123AC1" w:rsidRPr="00DF45C0">
        <w:rPr>
          <w:sz w:val="28"/>
          <w:szCs w:val="28"/>
        </w:rPr>
        <w:t xml:space="preserve"> У</w:t>
      </w:r>
      <w:r w:rsidR="008C3B75" w:rsidRPr="00DF45C0">
        <w:rPr>
          <w:sz w:val="28"/>
          <w:szCs w:val="28"/>
        </w:rPr>
        <w:t>мань</w:t>
      </w:r>
      <w:r w:rsidR="00123AC1" w:rsidRPr="00DF45C0">
        <w:rPr>
          <w:sz w:val="28"/>
          <w:szCs w:val="28"/>
        </w:rPr>
        <w:t xml:space="preserve"> : Уманський гуманітарно-педагогічний коледж імені Т.Г.Шевченка, 2007. </w:t>
      </w:r>
      <w:r w:rsidR="008C3B75" w:rsidRPr="00DF45C0">
        <w:rPr>
          <w:sz w:val="28"/>
          <w:szCs w:val="28"/>
        </w:rPr>
        <w:t>–</w:t>
      </w:r>
      <w:r w:rsidR="00123AC1" w:rsidRPr="00DF45C0">
        <w:rPr>
          <w:sz w:val="28"/>
          <w:szCs w:val="28"/>
        </w:rPr>
        <w:t xml:space="preserve"> 123</w:t>
      </w:r>
      <w:r w:rsidR="008C3B75" w:rsidRPr="00DF45C0">
        <w:rPr>
          <w:sz w:val="28"/>
          <w:szCs w:val="28"/>
        </w:rPr>
        <w:t> </w:t>
      </w:r>
      <w:r w:rsidR="00123AC1" w:rsidRPr="00DF45C0">
        <w:rPr>
          <w:sz w:val="28"/>
          <w:szCs w:val="28"/>
        </w:rPr>
        <w:t>с.</w:t>
      </w:r>
      <w:bookmarkEnd w:id="10"/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1" w:name="_Ref401507222"/>
      <w:r w:rsidRPr="00DF45C0">
        <w:rPr>
          <w:sz w:val="28"/>
          <w:szCs w:val="28"/>
        </w:rPr>
        <w:t>Колісник-Гуменюк Ю.</w:t>
      </w:r>
      <w:r w:rsidR="00ED27D5" w:rsidRPr="00DF45C0">
        <w:rPr>
          <w:sz w:val="28"/>
          <w:szCs w:val="28"/>
        </w:rPr>
        <w:t>І. Формування професійно-етичної культури майбутніх фахівців у процесі гуманітарної підготовки в медичних коледжах</w:t>
      </w:r>
      <w:r w:rsidRPr="00DF45C0">
        <w:rPr>
          <w:sz w:val="28"/>
          <w:szCs w:val="28"/>
        </w:rPr>
        <w:t xml:space="preserve"> </w:t>
      </w:r>
      <w:r w:rsidR="00ED27D5" w:rsidRPr="00DF45C0">
        <w:rPr>
          <w:sz w:val="28"/>
          <w:szCs w:val="28"/>
        </w:rPr>
        <w:t>: монографія / Юлія Ігорівна Колісник-Гуменюк. – Львів: "Край", 2013. – 296 с.</w:t>
      </w:r>
      <w:bookmarkEnd w:id="11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2" w:name="_Ref401507455"/>
      <w:r w:rsidRPr="00DF45C0">
        <w:rPr>
          <w:sz w:val="28"/>
          <w:szCs w:val="28"/>
        </w:rPr>
        <w:t>Ксьонзенко М.А. Самовиховання вчителя як невід'ємна частина його професійного самовдосконалення / М.А. Ксьонзенко // Наукова скарбниця Донеччини.</w:t>
      </w:r>
      <w:r w:rsidR="00123AC1" w:rsidRPr="00DF45C0">
        <w:rPr>
          <w:sz w:val="28"/>
          <w:szCs w:val="28"/>
        </w:rPr>
        <w:t xml:space="preserve"> –</w:t>
      </w:r>
      <w:r w:rsidRPr="00DF45C0">
        <w:rPr>
          <w:sz w:val="28"/>
          <w:szCs w:val="28"/>
        </w:rPr>
        <w:t xml:space="preserve"> 2011.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№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1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 xml:space="preserve">(8).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С.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84-87.</w:t>
      </w:r>
      <w:bookmarkEnd w:id="12"/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3" w:name="_Ref401507280"/>
      <w:r w:rsidRPr="00DF45C0">
        <w:rPr>
          <w:sz w:val="28"/>
          <w:szCs w:val="28"/>
        </w:rPr>
        <w:t>Кудрявцева Т.</w:t>
      </w:r>
      <w:r w:rsidR="00ED27D5" w:rsidRPr="00DF45C0">
        <w:rPr>
          <w:sz w:val="28"/>
          <w:szCs w:val="28"/>
        </w:rPr>
        <w:t>О. Актуальні питання професійної підготовки майбутніх медичних сестер до розв’язання проблемних ситуацій в професійній діяльності</w:t>
      </w:r>
      <w:r w:rsidRPr="00DF45C0">
        <w:rPr>
          <w:sz w:val="28"/>
          <w:szCs w:val="28"/>
        </w:rPr>
        <w:t xml:space="preserve"> : електронний ресурс : режим доступу </w:t>
      </w:r>
      <w:r w:rsidR="00ED27D5" w:rsidRPr="00DF45C0">
        <w:rPr>
          <w:sz w:val="28"/>
          <w:szCs w:val="28"/>
        </w:rPr>
        <w:t>: http://www.rusnauka.com/14_NPRT_2011/Pedagogica/2_86527.doc.htm</w:t>
      </w:r>
      <w:r w:rsidRPr="00DF45C0">
        <w:rPr>
          <w:sz w:val="28"/>
          <w:szCs w:val="28"/>
        </w:rPr>
        <w:t>.</w:t>
      </w:r>
      <w:bookmarkEnd w:id="13"/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4" w:name="_Ref401507568"/>
      <w:r w:rsidRPr="00DF45C0">
        <w:rPr>
          <w:sz w:val="28"/>
          <w:szCs w:val="28"/>
        </w:rPr>
        <w:t>Логвинова О.</w:t>
      </w:r>
      <w:r w:rsidR="00ED27D5" w:rsidRPr="00DF45C0">
        <w:rPr>
          <w:sz w:val="28"/>
          <w:szCs w:val="28"/>
        </w:rPr>
        <w:t>В. Вопросы организации непрерывного обучения сестринского персонала в лечебные учреждениях // Сестринское дело. – 2008. – № 4. – С. 43–46</w:t>
      </w:r>
      <w:bookmarkEnd w:id="14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5" w:name="_Ref401507337"/>
      <w:r w:rsidRPr="00DF45C0">
        <w:rPr>
          <w:sz w:val="28"/>
          <w:szCs w:val="28"/>
        </w:rPr>
        <w:t xml:space="preserve">Проект Концепции развития непрерывного медицинского образования в РФ // Ассоциация </w:t>
      </w:r>
      <w:r w:rsidR="00123AC1" w:rsidRPr="00DF45C0">
        <w:rPr>
          <w:sz w:val="28"/>
          <w:szCs w:val="28"/>
        </w:rPr>
        <w:t>медицинских обществ по качеству</w:t>
      </w:r>
      <w:r w:rsidRPr="00DF45C0">
        <w:rPr>
          <w:sz w:val="28"/>
          <w:szCs w:val="28"/>
        </w:rPr>
        <w:t xml:space="preserve"> URL</w:t>
      </w:r>
      <w:r w:rsidR="00123AC1" w:rsidRPr="00DF45C0">
        <w:rPr>
          <w:sz w:val="28"/>
          <w:szCs w:val="28"/>
        </w:rPr>
        <w:t xml:space="preserve"> </w:t>
      </w:r>
      <w:r w:rsidRPr="00DF45C0">
        <w:rPr>
          <w:sz w:val="28"/>
          <w:szCs w:val="28"/>
        </w:rPr>
        <w:t xml:space="preserve">: </w:t>
      </w:r>
      <w:r w:rsidR="00123AC1" w:rsidRPr="00DF45C0">
        <w:rPr>
          <w:sz w:val="28"/>
          <w:szCs w:val="28"/>
        </w:rPr>
        <w:t xml:space="preserve">електронний ресурс : режим доступу : </w:t>
      </w:r>
      <w:r w:rsidRPr="00DF45C0">
        <w:rPr>
          <w:sz w:val="28"/>
          <w:szCs w:val="28"/>
        </w:rPr>
        <w:t>http://www.cito03.ru/zakonodat/prikaz/med_obrazov.pdf</w:t>
      </w:r>
      <w:bookmarkEnd w:id="15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6" w:name="_Ref401507466"/>
      <w:r w:rsidRPr="00DF45C0">
        <w:rPr>
          <w:sz w:val="28"/>
          <w:szCs w:val="28"/>
        </w:rPr>
        <w:t xml:space="preserve">Прокопова О.С. Система професійного самовдосконалення вчителя хімії середньої школи: автореф. дис. </w:t>
      </w:r>
      <w:r w:rsidR="00123AC1" w:rsidRPr="00DF45C0">
        <w:rPr>
          <w:sz w:val="28"/>
          <w:szCs w:val="28"/>
        </w:rPr>
        <w:t>…</w:t>
      </w:r>
      <w:r w:rsidRPr="00DF45C0">
        <w:rPr>
          <w:sz w:val="28"/>
          <w:szCs w:val="28"/>
        </w:rPr>
        <w:t xml:space="preserve"> канд. пед. </w:t>
      </w:r>
      <w:r w:rsidR="00123AC1" w:rsidRPr="00DF45C0">
        <w:rPr>
          <w:sz w:val="28"/>
          <w:szCs w:val="28"/>
        </w:rPr>
        <w:t>Н</w:t>
      </w:r>
      <w:r w:rsidRPr="00DF45C0">
        <w:rPr>
          <w:sz w:val="28"/>
          <w:szCs w:val="28"/>
        </w:rPr>
        <w:t>аук</w:t>
      </w:r>
      <w:r w:rsidR="00123AC1" w:rsidRPr="00DF45C0">
        <w:rPr>
          <w:sz w:val="28"/>
          <w:szCs w:val="28"/>
        </w:rPr>
        <w:t xml:space="preserve"> </w:t>
      </w:r>
      <w:r w:rsidRPr="00DF45C0">
        <w:rPr>
          <w:sz w:val="28"/>
          <w:szCs w:val="28"/>
        </w:rPr>
        <w:t>: спец. 13.00.04</w:t>
      </w:r>
      <w:r w:rsidR="00123AC1" w:rsidRPr="00DF45C0">
        <w:rPr>
          <w:sz w:val="28"/>
          <w:szCs w:val="28"/>
        </w:rPr>
        <w:t xml:space="preserve"> :</w:t>
      </w:r>
      <w:r w:rsidRPr="00DF45C0">
        <w:rPr>
          <w:sz w:val="28"/>
          <w:szCs w:val="28"/>
        </w:rPr>
        <w:t xml:space="preserve"> «Теорія і методика професійної освіти» / О.Л.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 xml:space="preserve">Прокопова.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Київ, 2003. </w:t>
      </w:r>
      <w:r w:rsidR="00123AC1" w:rsidRPr="00DF45C0">
        <w:rPr>
          <w:sz w:val="28"/>
          <w:szCs w:val="28"/>
        </w:rPr>
        <w:t xml:space="preserve">– </w:t>
      </w:r>
      <w:r w:rsidRPr="00DF45C0">
        <w:rPr>
          <w:sz w:val="28"/>
          <w:szCs w:val="28"/>
        </w:rPr>
        <w:t>26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с.</w:t>
      </w:r>
      <w:bookmarkEnd w:id="16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7" w:name="_Ref401507475"/>
      <w:r w:rsidRPr="00DF45C0">
        <w:rPr>
          <w:sz w:val="28"/>
          <w:szCs w:val="28"/>
        </w:rPr>
        <w:t>Психология и педагогика: учебное пособие / под. ред. К.А.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Альбухановой, Н.В.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Васиной, Л.Г.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 xml:space="preserve">Лаптевой и др.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М. : Изд-во Совершенство, 1998.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320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с.</w:t>
      </w:r>
      <w:bookmarkEnd w:id="17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8" w:name="_Ref401507579"/>
      <w:r w:rsidRPr="00DF45C0">
        <w:rPr>
          <w:sz w:val="28"/>
          <w:szCs w:val="28"/>
        </w:rPr>
        <w:t>Садыханова Р</w:t>
      </w:r>
      <w:r w:rsidR="00123AC1" w:rsidRPr="00DF45C0">
        <w:rPr>
          <w:sz w:val="28"/>
          <w:szCs w:val="28"/>
        </w:rPr>
        <w:t>.</w:t>
      </w:r>
      <w:r w:rsidRPr="00DF45C0">
        <w:rPr>
          <w:sz w:val="28"/>
          <w:szCs w:val="28"/>
        </w:rPr>
        <w:t>Ш</w:t>
      </w:r>
      <w:r w:rsidR="00123AC1" w:rsidRPr="00DF45C0">
        <w:rPr>
          <w:sz w:val="28"/>
          <w:szCs w:val="28"/>
        </w:rPr>
        <w:t xml:space="preserve">. </w:t>
      </w:r>
      <w:r w:rsidRPr="00DF45C0">
        <w:rPr>
          <w:sz w:val="28"/>
          <w:szCs w:val="28"/>
        </w:rPr>
        <w:t xml:space="preserve">Специфика профессионально-нравственных качеств у студентов медицинского колледжа </w:t>
      </w:r>
      <w:r w:rsidR="00123AC1" w:rsidRPr="00DF45C0">
        <w:rPr>
          <w:sz w:val="28"/>
          <w:szCs w:val="28"/>
        </w:rPr>
        <w:t xml:space="preserve">: електронний ресурс : режим доступу : </w:t>
      </w:r>
      <w:r w:rsidRPr="00DF45C0">
        <w:rPr>
          <w:sz w:val="28"/>
          <w:szCs w:val="28"/>
        </w:rPr>
        <w:t>http://www.rusnauka.com/27_NII_2013/Pedagogica/2_146507.doc.htm</w:t>
      </w:r>
      <w:bookmarkEnd w:id="18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19" w:name="_Ref401507420"/>
      <w:r w:rsidRPr="00DF45C0">
        <w:rPr>
          <w:sz w:val="28"/>
          <w:szCs w:val="28"/>
        </w:rPr>
        <w:t xml:space="preserve">Сущенко Л.О. Стимулювання професійного самовдосконалення вчителів початкових класів у системі післядипломної освіти: автореф. дис. </w:t>
      </w:r>
      <w:r w:rsidR="00123AC1" w:rsidRPr="00DF45C0">
        <w:rPr>
          <w:sz w:val="28"/>
          <w:szCs w:val="28"/>
        </w:rPr>
        <w:t>…</w:t>
      </w:r>
      <w:r w:rsidRPr="00DF45C0">
        <w:rPr>
          <w:sz w:val="28"/>
          <w:szCs w:val="28"/>
        </w:rPr>
        <w:t xml:space="preserve"> канд. пед. наук </w:t>
      </w:r>
      <w:r w:rsidR="00123AC1" w:rsidRPr="00DF45C0">
        <w:rPr>
          <w:sz w:val="28"/>
          <w:szCs w:val="28"/>
        </w:rPr>
        <w:t>// </w:t>
      </w:r>
      <w:r w:rsidRPr="00DF45C0">
        <w:rPr>
          <w:sz w:val="28"/>
          <w:szCs w:val="28"/>
        </w:rPr>
        <w:t>Л.О.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 xml:space="preserve">Сущенко : спец. 13.00.04 «Теорія і методика професійної освіти».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Київ, 2009.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20</w:t>
      </w:r>
      <w:r w:rsidR="00123AC1" w:rsidRPr="00DF45C0">
        <w:rPr>
          <w:sz w:val="28"/>
          <w:szCs w:val="28"/>
        </w:rPr>
        <w:t> </w:t>
      </w:r>
      <w:r w:rsidRPr="00DF45C0">
        <w:rPr>
          <w:sz w:val="28"/>
          <w:szCs w:val="28"/>
        </w:rPr>
        <w:t>с.</w:t>
      </w:r>
      <w:bookmarkEnd w:id="19"/>
    </w:p>
    <w:p w:rsidR="00ED27D5" w:rsidRPr="00DF45C0" w:rsidRDefault="00ED27D5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20" w:name="_Ref401507428"/>
      <w:r w:rsidRPr="00DF45C0">
        <w:rPr>
          <w:sz w:val="28"/>
          <w:szCs w:val="28"/>
        </w:rPr>
        <w:t>Чемерилова И.А. Формирование готовности будущего педагога к профессиональному самосовершенствованию: дис. ...</w:t>
      </w:r>
      <w:r w:rsidR="00123AC1" w:rsidRPr="00DF45C0">
        <w:rPr>
          <w:sz w:val="28"/>
          <w:szCs w:val="28"/>
        </w:rPr>
        <w:t xml:space="preserve"> </w:t>
      </w:r>
      <w:r w:rsidRPr="00DF45C0">
        <w:rPr>
          <w:sz w:val="28"/>
          <w:szCs w:val="28"/>
        </w:rPr>
        <w:t xml:space="preserve">канд. пед. </w:t>
      </w:r>
      <w:r w:rsidR="00123AC1" w:rsidRPr="00DF45C0">
        <w:rPr>
          <w:sz w:val="28"/>
          <w:szCs w:val="28"/>
        </w:rPr>
        <w:t>н</w:t>
      </w:r>
      <w:r w:rsidRPr="00DF45C0">
        <w:rPr>
          <w:sz w:val="28"/>
          <w:szCs w:val="28"/>
        </w:rPr>
        <w:t xml:space="preserve">аук / </w:t>
      </w:r>
      <w:r w:rsidR="00123AC1" w:rsidRPr="00DF45C0">
        <w:rPr>
          <w:sz w:val="28"/>
          <w:szCs w:val="28"/>
        </w:rPr>
        <w:t>И.А. </w:t>
      </w:r>
      <w:r w:rsidRPr="00DF45C0">
        <w:rPr>
          <w:sz w:val="28"/>
          <w:szCs w:val="28"/>
        </w:rPr>
        <w:t>Чемерилова</w:t>
      </w:r>
      <w:r w:rsidR="00123AC1" w:rsidRPr="00DF45C0">
        <w:rPr>
          <w:sz w:val="28"/>
          <w:szCs w:val="28"/>
        </w:rPr>
        <w:t xml:space="preserve"> </w:t>
      </w:r>
      <w:r w:rsidRPr="00DF45C0">
        <w:rPr>
          <w:sz w:val="28"/>
          <w:szCs w:val="28"/>
        </w:rPr>
        <w:t xml:space="preserve">: </w:t>
      </w:r>
      <w:r w:rsidR="00123AC1" w:rsidRPr="00DF45C0">
        <w:rPr>
          <w:sz w:val="28"/>
          <w:szCs w:val="28"/>
        </w:rPr>
        <w:t xml:space="preserve">спец. </w:t>
      </w:r>
      <w:r w:rsidRPr="00DF45C0">
        <w:rPr>
          <w:sz w:val="28"/>
          <w:szCs w:val="28"/>
        </w:rPr>
        <w:t xml:space="preserve">13.00.01.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Чебоксары, 1999. </w:t>
      </w:r>
      <w:r w:rsidR="00123AC1" w:rsidRPr="00DF45C0">
        <w:rPr>
          <w:sz w:val="28"/>
          <w:szCs w:val="28"/>
        </w:rPr>
        <w:t>–</w:t>
      </w:r>
      <w:r w:rsidRPr="00DF45C0">
        <w:rPr>
          <w:sz w:val="28"/>
          <w:szCs w:val="28"/>
        </w:rPr>
        <w:t xml:space="preserve"> 192</w:t>
      </w:r>
      <w:r w:rsidR="00123AC1" w:rsidRPr="00DF45C0">
        <w:rPr>
          <w:sz w:val="28"/>
          <w:szCs w:val="28"/>
        </w:rPr>
        <w:t> с.</w:t>
      </w:r>
      <w:bookmarkEnd w:id="20"/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21" w:name="_Ref401507320"/>
      <w:r w:rsidRPr="00DF45C0">
        <w:rPr>
          <w:sz w:val="28"/>
          <w:szCs w:val="28"/>
        </w:rPr>
        <w:t>Чернов Ю.К., Палферова С.</w:t>
      </w:r>
      <w:r w:rsidR="00ED27D5" w:rsidRPr="00DF45C0">
        <w:rPr>
          <w:sz w:val="28"/>
          <w:szCs w:val="28"/>
        </w:rPr>
        <w:t>Ш. Материалы XI симпозиума «Квалиметрия в образовании: методология, методика</w:t>
      </w:r>
      <w:r w:rsidRPr="00DF45C0">
        <w:rPr>
          <w:sz w:val="28"/>
          <w:szCs w:val="28"/>
        </w:rPr>
        <w:t>, практика» / под науч. ред. Н.</w:t>
      </w:r>
      <w:r w:rsidR="00ED27D5" w:rsidRPr="00DF45C0">
        <w:rPr>
          <w:sz w:val="28"/>
          <w:szCs w:val="28"/>
        </w:rPr>
        <w:t>А. Селезневой, А.</w:t>
      </w:r>
      <w:r w:rsidRPr="00DF45C0">
        <w:rPr>
          <w:sz w:val="28"/>
          <w:szCs w:val="28"/>
        </w:rPr>
        <w:t>И. Субетто. – М.</w:t>
      </w:r>
      <w:r w:rsidR="00ED27D5" w:rsidRPr="00DF45C0">
        <w:rPr>
          <w:sz w:val="28"/>
          <w:szCs w:val="28"/>
        </w:rPr>
        <w:t>: Исследовательский центр проблем качества подготовки специалистов, 2006.</w:t>
      </w:r>
      <w:bookmarkEnd w:id="21"/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22" w:name="_Ref401507206"/>
      <w:r w:rsidRPr="00DF45C0">
        <w:rPr>
          <w:sz w:val="28"/>
          <w:szCs w:val="28"/>
        </w:rPr>
        <w:t>Чернышова Т.</w:t>
      </w:r>
      <w:r w:rsidR="00ED27D5" w:rsidRPr="00DF45C0">
        <w:rPr>
          <w:sz w:val="28"/>
          <w:szCs w:val="28"/>
        </w:rPr>
        <w:t>С. Профессиональная и образовательная мобильность медицинских работников в системе непрерывного профессионального образования</w:t>
      </w:r>
      <w:r w:rsidRPr="00DF45C0">
        <w:rPr>
          <w:sz w:val="28"/>
          <w:szCs w:val="28"/>
        </w:rPr>
        <w:t xml:space="preserve"> : електронний ресурс : режим доступу :</w:t>
      </w:r>
      <w:r w:rsidR="00ED27D5" w:rsidRPr="00DF45C0">
        <w:rPr>
          <w:sz w:val="28"/>
          <w:szCs w:val="28"/>
        </w:rPr>
        <w:t xml:space="preserve"> http://sociosphera.com/publication/conference/2013/167/professionalnaya_i_obrazovatelnaya_mobilnost_medicinskih_rabotnikov_v_sisteme_nepreryvnogo_professionalnogo_obrazovaniya/</w:t>
      </w:r>
      <w:r w:rsidRPr="00DF45C0">
        <w:rPr>
          <w:sz w:val="28"/>
          <w:szCs w:val="28"/>
        </w:rPr>
        <w:t>.</w:t>
      </w:r>
      <w:bookmarkEnd w:id="22"/>
    </w:p>
    <w:p w:rsidR="00ED27D5" w:rsidRPr="00DF45C0" w:rsidRDefault="00123AC1" w:rsidP="00DF45C0">
      <w:pPr>
        <w:pStyle w:val="a5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  <w:bookmarkStart w:id="23" w:name="_Ref401507354"/>
      <w:r w:rsidRPr="00DF45C0">
        <w:rPr>
          <w:sz w:val="28"/>
          <w:szCs w:val="28"/>
        </w:rPr>
        <w:t>Шегедин М.</w:t>
      </w:r>
      <w:r w:rsidR="00ED27D5" w:rsidRPr="00DF45C0">
        <w:rPr>
          <w:sz w:val="28"/>
          <w:szCs w:val="28"/>
        </w:rPr>
        <w:t>Б. Проблемні питання медсестринства в Україні / Марія Броніславівна Шегедин // Українські медичні вісті : наук.-практ. журнал Всеукраїнського лікарського товариства. – 1997. – № 2-3 (57-58). – Т. 1. – С. 71-72.</w:t>
      </w:r>
      <w:bookmarkEnd w:id="23"/>
      <w:r w:rsidR="00ED27D5" w:rsidRPr="00DF45C0">
        <w:rPr>
          <w:sz w:val="28"/>
          <w:szCs w:val="28"/>
        </w:rPr>
        <w:t xml:space="preserve"> </w:t>
      </w:r>
    </w:p>
    <w:sectPr w:rsidR="00ED27D5" w:rsidRPr="00DF45C0" w:rsidSect="00C85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09" w:rsidRDefault="00696109" w:rsidP="000F49A1">
      <w:r>
        <w:separator/>
      </w:r>
    </w:p>
  </w:endnote>
  <w:endnote w:type="continuationSeparator" w:id="0">
    <w:p w:rsidR="00696109" w:rsidRDefault="00696109" w:rsidP="000F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09" w:rsidRDefault="00696109" w:rsidP="000F49A1">
      <w:r>
        <w:separator/>
      </w:r>
    </w:p>
  </w:footnote>
  <w:footnote w:type="continuationSeparator" w:id="0">
    <w:p w:rsidR="00696109" w:rsidRDefault="00696109" w:rsidP="000F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0F9F"/>
    <w:multiLevelType w:val="hybridMultilevel"/>
    <w:tmpl w:val="61E2B0F6"/>
    <w:lvl w:ilvl="0" w:tplc="5F6889F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A1"/>
    <w:rsid w:val="000F49A1"/>
    <w:rsid w:val="00123AC1"/>
    <w:rsid w:val="00214EAC"/>
    <w:rsid w:val="003E6F38"/>
    <w:rsid w:val="00416F20"/>
    <w:rsid w:val="00696109"/>
    <w:rsid w:val="00723905"/>
    <w:rsid w:val="008C3B75"/>
    <w:rsid w:val="009002F4"/>
    <w:rsid w:val="009A75DB"/>
    <w:rsid w:val="00C65168"/>
    <w:rsid w:val="00C85AE0"/>
    <w:rsid w:val="00C96493"/>
    <w:rsid w:val="00DF45C0"/>
    <w:rsid w:val="00ED27D5"/>
    <w:rsid w:val="00F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A2D4-742A-40EF-94EA-CAF70F1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A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9A1"/>
    <w:pPr>
      <w:suppressAutoHyphens/>
      <w:spacing w:after="120" w:line="276" w:lineRule="auto"/>
      <w:jc w:val="left"/>
    </w:pPr>
    <w:rPr>
      <w:rFonts w:ascii="Calibri" w:eastAsia="Times New Roman" w:hAnsi="Calibri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0F49A1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5">
    <w:name w:val="footnote text"/>
    <w:basedOn w:val="a"/>
    <w:link w:val="a6"/>
    <w:uiPriority w:val="99"/>
    <w:unhideWhenUsed/>
    <w:rsid w:val="000F49A1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49A1"/>
    <w:rPr>
      <w:rFonts w:ascii="Times New Roman" w:eastAsia="Calibri" w:hAnsi="Times New Roman" w:cs="Times New Roman"/>
      <w:sz w:val="20"/>
      <w:szCs w:val="20"/>
      <w:lang w:val="uk-UA"/>
    </w:rPr>
  </w:style>
  <w:style w:type="character" w:styleId="a7">
    <w:name w:val="footnote reference"/>
    <w:uiPriority w:val="99"/>
    <w:semiHidden/>
    <w:unhideWhenUsed/>
    <w:rsid w:val="000F49A1"/>
    <w:rPr>
      <w:vertAlign w:val="superscript"/>
    </w:rPr>
  </w:style>
  <w:style w:type="paragraph" w:styleId="a8">
    <w:name w:val="List Paragraph"/>
    <w:basedOn w:val="a"/>
    <w:uiPriority w:val="34"/>
    <w:qFormat/>
    <w:rsid w:val="000F49A1"/>
    <w:pPr>
      <w:spacing w:after="160" w:line="259" w:lineRule="auto"/>
      <w:ind w:left="720"/>
      <w:contextualSpacing/>
      <w:jc w:val="left"/>
    </w:pPr>
    <w:rPr>
      <w:rFonts w:ascii="Calibri" w:hAnsi="Calibri"/>
      <w:sz w:val="22"/>
      <w:lang w:val="ru-RU"/>
    </w:rPr>
  </w:style>
  <w:style w:type="paragraph" w:customStyle="1" w:styleId="Default">
    <w:name w:val="Default"/>
    <w:rsid w:val="000F4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4FE2-10EF-4D16-B7D9-7B7B0EF0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2014-12-05T21:29:00Z</dcterms:created>
  <dcterms:modified xsi:type="dcterms:W3CDTF">2014-12-05T21:29:00Z</dcterms:modified>
</cp:coreProperties>
</file>